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87" w:type="dxa"/>
        <w:tblInd w:w="93" w:type="dxa"/>
        <w:tblLook w:val="0000" w:firstRow="0" w:lastRow="0" w:firstColumn="0" w:lastColumn="0" w:noHBand="0" w:noVBand="0"/>
      </w:tblPr>
      <w:tblGrid>
        <w:gridCol w:w="4407"/>
        <w:gridCol w:w="1776"/>
        <w:gridCol w:w="1776"/>
        <w:gridCol w:w="1776"/>
        <w:gridCol w:w="1776"/>
        <w:gridCol w:w="1776"/>
      </w:tblGrid>
      <w:tr w:rsidR="007A1488" w:rsidTr="009E413B">
        <w:trPr>
          <w:trHeight w:val="290"/>
        </w:trPr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A1488" w:rsidRPr="0050749E" w:rsidRDefault="007A1488" w:rsidP="009E413B">
            <w:pPr>
              <w:widowControl/>
              <w:jc w:val="left"/>
              <w:rPr>
                <w:rFonts w:ascii="黑体" w:eastAsia="黑体" w:hAnsi="黑体" w:cs="宋体"/>
                <w:color w:val="000000"/>
                <w:szCs w:val="32"/>
              </w:rPr>
            </w:pPr>
            <w:r w:rsidRPr="000847D0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附件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488" w:rsidRDefault="007A1488" w:rsidP="009E413B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488" w:rsidRDefault="007A1488" w:rsidP="009E413B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488" w:rsidRDefault="007A1488" w:rsidP="009E413B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488" w:rsidRDefault="007A1488" w:rsidP="009E413B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488" w:rsidRDefault="007A1488" w:rsidP="009E413B">
            <w:pPr>
              <w:widowControl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A1488" w:rsidTr="009E413B">
        <w:trPr>
          <w:trHeight w:val="402"/>
        </w:trPr>
        <w:tc>
          <w:tcPr>
            <w:tcW w:w="132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1488" w:rsidRDefault="007A1488" w:rsidP="009E413B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sz w:val="28"/>
                <w:szCs w:val="28"/>
              </w:rPr>
            </w:pPr>
            <w:bookmarkStart w:id="0" w:name="_GoBack"/>
            <w:r w:rsidRPr="000847D0">
              <w:rPr>
                <w:rFonts w:ascii="方正小标宋简体" w:eastAsia="方正小标宋简体" w:hAnsi="宋体" w:cs="宋体" w:hint="eastAsia"/>
                <w:color w:val="000000"/>
                <w:sz w:val="32"/>
                <w:szCs w:val="28"/>
              </w:rPr>
              <w:t>2022年中央财政城乡居民基本养老保险补助经费分配表</w:t>
            </w:r>
            <w:bookmarkEnd w:id="0"/>
          </w:p>
        </w:tc>
      </w:tr>
    </w:tbl>
    <w:p w:rsidR="007A1488" w:rsidRDefault="007A1488" w:rsidP="007A1488">
      <w:pPr>
        <w:ind w:left="7430" w:hangingChars="3538" w:hanging="7430"/>
        <w:rPr>
          <w:rFonts w:ascii="楷体_GB2312" w:eastAsia="楷体_GB2312"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ascii="楷体_GB2312" w:eastAsia="楷体_GB2312" w:hint="eastAsia"/>
        </w:rPr>
        <w:t xml:space="preserve"> </w:t>
      </w:r>
      <w:r w:rsidRPr="000847D0">
        <w:rPr>
          <w:rFonts w:ascii="楷体_GB2312" w:eastAsia="楷体_GB2312" w:hint="eastAsia"/>
          <w:sz w:val="24"/>
        </w:rPr>
        <w:t>单位：万元</w:t>
      </w:r>
    </w:p>
    <w:tbl>
      <w:tblPr>
        <w:tblW w:w="12119" w:type="dxa"/>
        <w:tblInd w:w="1172" w:type="dxa"/>
        <w:tblLook w:val="0000" w:firstRow="0" w:lastRow="0" w:firstColumn="0" w:lastColumn="0" w:noHBand="0" w:noVBand="0"/>
      </w:tblPr>
      <w:tblGrid>
        <w:gridCol w:w="1938"/>
        <w:gridCol w:w="1676"/>
        <w:gridCol w:w="1559"/>
        <w:gridCol w:w="1560"/>
        <w:gridCol w:w="1842"/>
        <w:gridCol w:w="1560"/>
        <w:gridCol w:w="1984"/>
      </w:tblGrid>
      <w:tr w:rsidR="007A1488" w:rsidRPr="00CF205E" w:rsidTr="009E413B">
        <w:trPr>
          <w:trHeight w:val="503"/>
        </w:trPr>
        <w:tc>
          <w:tcPr>
            <w:tcW w:w="1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ind w:firstLineChars="251" w:firstLine="504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0"/>
              </w:rPr>
              <w:t>地</w:t>
            </w:r>
            <w:r>
              <w:rPr>
                <w:rFonts w:hAnsi="宋体" w:cs="宋体" w:hint="eastAsia"/>
                <w:b/>
                <w:bCs/>
                <w:color w:val="000000"/>
                <w:sz w:val="20"/>
              </w:rPr>
              <w:t xml:space="preserve">  </w:t>
            </w:r>
            <w:r>
              <w:rPr>
                <w:rFonts w:hAnsi="宋体" w:cs="宋体" w:hint="eastAsia"/>
                <w:b/>
                <w:bCs/>
                <w:color w:val="000000"/>
                <w:sz w:val="20"/>
              </w:rPr>
              <w:t>区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proofErr w:type="gramStart"/>
            <w:r>
              <w:rPr>
                <w:rFonts w:hAnsi="宋体" w:cs="宋体" w:hint="eastAsia"/>
                <w:b/>
                <w:bCs/>
                <w:color w:val="000000"/>
                <w:sz w:val="20"/>
              </w:rPr>
              <w:t>提前批已下达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0"/>
              </w:rPr>
              <w:t>本次下达</w:t>
            </w:r>
          </w:p>
        </w:tc>
      </w:tr>
      <w:tr w:rsidR="007A1488" w:rsidRPr="00CF205E" w:rsidTr="009E413B">
        <w:trPr>
          <w:trHeight w:val="554"/>
        </w:trPr>
        <w:tc>
          <w:tcPr>
            <w:tcW w:w="1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jc w:val="left"/>
              <w:rPr>
                <w:rFonts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A1488" w:rsidRPr="00CF205E" w:rsidRDefault="007A1488" w:rsidP="009E413B">
            <w:pPr>
              <w:widowControl/>
              <w:jc w:val="left"/>
              <w:rPr>
                <w:rFonts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>小</w:t>
            </w: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 xml:space="preserve"> </w:t>
            </w: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>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>基础养老金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>参保缴费补贴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>小</w:t>
            </w: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 xml:space="preserve"> </w:t>
            </w: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>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>基础养老金</w:t>
            </w:r>
          </w:p>
        </w:tc>
      </w:tr>
      <w:tr w:rsidR="007A1488" w:rsidRPr="00CF205E" w:rsidTr="009E413B">
        <w:trPr>
          <w:trHeight w:val="533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left"/>
              <w:rPr>
                <w:rFonts w:hAnsi="宋体" w:cs="宋体"/>
                <w:b/>
                <w:bCs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 xml:space="preserve">  </w:t>
            </w:r>
            <w:r w:rsidRPr="00CF205E">
              <w:rPr>
                <w:rFonts w:hAnsi="宋体" w:cs="宋体" w:hint="eastAsia"/>
                <w:b/>
                <w:bCs/>
                <w:color w:val="000000"/>
                <w:sz w:val="20"/>
              </w:rPr>
              <w:t>乐山市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center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</w:tr>
      <w:tr w:rsidR="007A1488" w:rsidRPr="00CF205E" w:rsidTr="009E413B">
        <w:trPr>
          <w:trHeight w:val="397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    </w:t>
            </w:r>
            <w:r w:rsidRPr="00CF205E">
              <w:rPr>
                <w:rFonts w:hAnsi="宋体" w:cs="宋体" w:hint="eastAsia"/>
                <w:color w:val="000000"/>
                <w:sz w:val="20"/>
              </w:rPr>
              <w:t>乐山市小计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11778.37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11498.71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919.14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348.64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4462DE" w:rsidRDefault="007A1488" w:rsidP="009E413B">
            <w:pPr>
              <w:ind w:firstLine="35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279.66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279.66 </w:t>
            </w:r>
          </w:p>
        </w:tc>
      </w:tr>
      <w:tr w:rsidR="007A1488" w:rsidRPr="00CF205E" w:rsidTr="009E413B">
        <w:trPr>
          <w:trHeight w:val="400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      </w:t>
            </w:r>
            <w:r w:rsidRPr="00CF205E">
              <w:rPr>
                <w:rFonts w:hAnsi="宋体" w:cs="宋体" w:hint="eastAsia"/>
                <w:color w:val="000000"/>
                <w:sz w:val="20"/>
              </w:rPr>
              <w:t>市中区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5650.77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5515.46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5341.38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174.08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135.31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135.31 </w:t>
            </w:r>
          </w:p>
        </w:tc>
      </w:tr>
      <w:tr w:rsidR="007A1488" w:rsidRPr="00CF205E" w:rsidTr="009E413B">
        <w:trPr>
          <w:trHeight w:val="407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      </w:t>
            </w:r>
            <w:r w:rsidRPr="00CF205E">
              <w:rPr>
                <w:rFonts w:hAnsi="宋体" w:cs="宋体" w:hint="eastAsia"/>
                <w:color w:val="000000"/>
                <w:sz w:val="20"/>
              </w:rPr>
              <w:t>五通桥区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3293.6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3215.87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3128.31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87.56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77.73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77.73 </w:t>
            </w:r>
          </w:p>
        </w:tc>
      </w:tr>
      <w:tr w:rsidR="007A1488" w:rsidRPr="00CF205E" w:rsidTr="009E413B">
        <w:trPr>
          <w:trHeight w:val="399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      </w:t>
            </w:r>
            <w:r w:rsidRPr="00CF205E">
              <w:rPr>
                <w:rFonts w:hAnsi="宋体" w:cs="宋体" w:hint="eastAsia"/>
                <w:color w:val="000000"/>
                <w:sz w:val="20"/>
              </w:rPr>
              <w:t>沙湾区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2168.93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2117.74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2049.96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67.78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51.19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51.19 </w:t>
            </w:r>
          </w:p>
        </w:tc>
      </w:tr>
      <w:tr w:rsidR="007A1488" w:rsidRPr="00CF205E" w:rsidTr="009E413B">
        <w:trPr>
          <w:trHeight w:val="404"/>
        </w:trPr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1488" w:rsidRPr="00CF205E" w:rsidRDefault="007A1488" w:rsidP="009E413B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CF205E">
              <w:rPr>
                <w:rFonts w:hAnsi="宋体" w:cs="宋体" w:hint="eastAsia"/>
                <w:color w:val="000000"/>
                <w:sz w:val="20"/>
              </w:rPr>
              <w:t xml:space="preserve">      </w:t>
            </w:r>
            <w:r w:rsidRPr="00CF205E">
              <w:rPr>
                <w:rFonts w:hAnsi="宋体" w:cs="宋体" w:hint="eastAsia"/>
                <w:color w:val="000000"/>
                <w:sz w:val="20"/>
              </w:rPr>
              <w:t>金口河区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665.07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649.64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630.42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A1488" w:rsidRPr="00CF205E" w:rsidRDefault="007A1488" w:rsidP="009E413B">
            <w:pPr>
              <w:widowControl/>
              <w:jc w:val="right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19.22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15.43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488" w:rsidRDefault="007A1488" w:rsidP="009E413B">
            <w:pPr>
              <w:ind w:firstLine="357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15.43 </w:t>
            </w:r>
          </w:p>
        </w:tc>
      </w:tr>
    </w:tbl>
    <w:p w:rsidR="00AB155E" w:rsidRDefault="00AB155E"/>
    <w:sectPr w:rsidR="00AB155E" w:rsidSect="007A14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88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A1488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Lenovo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2022-10-31T07:33:00Z</dcterms:created>
  <dcterms:modified xsi:type="dcterms:W3CDTF">2022-10-31T07:33:00Z</dcterms:modified>
</cp:coreProperties>
</file>