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6E" w:rsidRDefault="002E456E" w:rsidP="002E456E">
      <w:pPr>
        <w:spacing w:line="600" w:lineRule="exact"/>
        <w:ind w:firstLine="640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 w:rsidRPr="00C02525"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</w:p>
    <w:p w:rsidR="002E456E" w:rsidRPr="00BD0FA0" w:rsidRDefault="002E456E" w:rsidP="002E456E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 w:rsidRPr="00BD0FA0">
        <w:rPr>
          <w:rFonts w:ascii="方正小标宋简体" w:eastAsia="方正小标宋简体" w:hint="eastAsia"/>
          <w:sz w:val="36"/>
          <w:szCs w:val="36"/>
        </w:rPr>
        <w:t>2023年省级公共文化服务体系建设专项资金（广电项目）预算分配表</w:t>
      </w:r>
    </w:p>
    <w:bookmarkEnd w:id="0"/>
    <w:tbl>
      <w:tblPr>
        <w:tblW w:w="12640" w:type="dxa"/>
        <w:jc w:val="center"/>
        <w:tblLayout w:type="fixed"/>
        <w:tblLook w:val="0000" w:firstRow="0" w:lastRow="0" w:firstColumn="0" w:lastColumn="0" w:noHBand="0" w:noVBand="0"/>
      </w:tblPr>
      <w:tblGrid>
        <w:gridCol w:w="1388"/>
        <w:gridCol w:w="2747"/>
        <w:gridCol w:w="1478"/>
        <w:gridCol w:w="1701"/>
        <w:gridCol w:w="1559"/>
        <w:gridCol w:w="1560"/>
        <w:gridCol w:w="2207"/>
      </w:tblGrid>
      <w:tr w:rsidR="002E456E" w:rsidTr="0027111E">
        <w:trPr>
          <w:trHeight w:val="255"/>
          <w:jc w:val="center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56E" w:rsidRDefault="002E456E" w:rsidP="0027111E">
            <w:pPr>
              <w:widowControl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56E" w:rsidRDefault="002E456E" w:rsidP="0027111E">
            <w:pPr>
              <w:widowControl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56E" w:rsidRDefault="002E456E" w:rsidP="0027111E">
            <w:pPr>
              <w:widowControl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56E" w:rsidRDefault="002E456E" w:rsidP="0027111E">
            <w:pPr>
              <w:widowControl/>
              <w:ind w:firstLineChars="500" w:firstLine="1000"/>
              <w:jc w:val="left"/>
              <w:rPr>
                <w:rFonts w:ascii="Arial" w:hAnsi="Arial" w:cs="Arial" w:hint="eastAsia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单位</w:t>
            </w:r>
            <w:r>
              <w:rPr>
                <w:rFonts w:ascii="Arial" w:hAnsi="Arial" w:cs="Arial"/>
                <w:color w:val="000000"/>
                <w:sz w:val="20"/>
              </w:rPr>
              <w:t>：万元</w:t>
            </w:r>
          </w:p>
        </w:tc>
      </w:tr>
      <w:tr w:rsidR="002E456E" w:rsidTr="0027111E">
        <w:trPr>
          <w:trHeight w:val="600"/>
          <w:jc w:val="center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县（市、区）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项目单位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本次下达合计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县级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应急广播平台运行维护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广播电视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户户</w:t>
            </w:r>
            <w:proofErr w:type="gramStart"/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通运行</w:t>
            </w:r>
            <w:proofErr w:type="gramEnd"/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维护经费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 w:rsidRPr="00C234E7"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广播电视无线数字化覆盖工程运行维护经费</w:t>
            </w:r>
          </w:p>
        </w:tc>
      </w:tr>
      <w:tr w:rsidR="002E456E" w:rsidTr="0027111E">
        <w:trPr>
          <w:trHeight w:val="498"/>
          <w:jc w:val="center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省级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市级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</w:tr>
      <w:tr w:rsidR="002E456E" w:rsidTr="0027111E">
        <w:trPr>
          <w:trHeight w:val="360"/>
          <w:jc w:val="center"/>
        </w:trPr>
        <w:tc>
          <w:tcPr>
            <w:tcW w:w="4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184.19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98.07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34.92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 xml:space="preserve">31.2　</w:t>
            </w: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市中区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665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市中区市中区广播电视行政主管部门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25.87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16.34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4.53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沙湾区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38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沙湾区广播电视行政主管部门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 w:hint="eastAsia"/>
                <w:sz w:val="20"/>
              </w:rPr>
            </w:pPr>
            <w:r>
              <w:rPr>
                <w:rFonts w:ascii="宋体" w:hAnsi="宋体" w:cs="Arial"/>
                <w:sz w:val="20"/>
              </w:rPr>
              <w:t>63.08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43.26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14.82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五通桥区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38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五通桥区广播电视行政主管部门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 w:hint="eastAsia"/>
                <w:sz w:val="20"/>
              </w:rPr>
            </w:pPr>
            <w:r>
              <w:rPr>
                <w:rFonts w:ascii="宋体" w:hAnsi="宋体" w:cs="Arial"/>
                <w:sz w:val="20"/>
              </w:rPr>
              <w:t>27.585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5.5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1.485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38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五通桥区电视差转台</w:t>
            </w: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 w:hint="eastAsi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15.6</w:t>
            </w: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金口河</w:t>
            </w:r>
            <w:r>
              <w:rPr>
                <w:rFonts w:ascii="宋体" w:hAnsi="宋体" w:cs="Arial"/>
                <w:color w:val="000000"/>
                <w:sz w:val="20"/>
              </w:rPr>
              <w:t>区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380"/>
              <w:jc w:val="center"/>
              <w:rPr>
                <w:rFonts w:ascii="宋体" w:hAnsi="宋体" w:cs="Arial" w:hint="eastAsia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金口河区广播电视行政主管部门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 w:hint="eastAsia"/>
                <w:sz w:val="20"/>
              </w:rPr>
            </w:pPr>
            <w:r>
              <w:rPr>
                <w:rFonts w:ascii="宋体" w:hAnsi="宋体" w:cs="Arial"/>
                <w:sz w:val="20"/>
              </w:rPr>
              <w:t>67.655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32.97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14.085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</w:tr>
      <w:tr w:rsidR="002E456E" w:rsidTr="0027111E">
        <w:trPr>
          <w:trHeight w:val="360"/>
          <w:jc w:val="center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56E" w:rsidRDefault="002E456E" w:rsidP="0027111E">
            <w:pPr>
              <w:widowControl/>
              <w:spacing w:line="240" w:lineRule="exact"/>
              <w:ind w:right="380"/>
              <w:jc w:val="center"/>
              <w:rPr>
                <w:rFonts w:ascii="宋体" w:hAnsi="宋体" w:cs="Arial"/>
                <w:color w:val="000000"/>
                <w:sz w:val="20"/>
              </w:rPr>
            </w:pPr>
            <w:r w:rsidRPr="006E1365">
              <w:rPr>
                <w:rFonts w:ascii="宋体" w:hAnsi="宋体" w:cs="Arial" w:hint="eastAsia"/>
                <w:color w:val="000000"/>
                <w:sz w:val="20"/>
              </w:rPr>
              <w:t>金口河区广播电视发射台</w:t>
            </w: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56E" w:rsidRDefault="002E456E" w:rsidP="0027111E">
            <w:pPr>
              <w:widowControl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15.6</w:t>
            </w:r>
          </w:p>
        </w:tc>
      </w:tr>
    </w:tbl>
    <w:p w:rsidR="002E456E" w:rsidRPr="00C02525" w:rsidRDefault="002E456E" w:rsidP="002E456E">
      <w:pPr>
        <w:spacing w:line="600" w:lineRule="exact"/>
        <w:ind w:firstLine="640"/>
        <w:jc w:val="left"/>
        <w:rPr>
          <w:rStyle w:val="NormalCharacter"/>
          <w:rFonts w:ascii="黑体" w:eastAsia="黑体" w:hAnsi="黑体" w:cs="黑体" w:hint="eastAsia"/>
          <w:sz w:val="32"/>
          <w:szCs w:val="32"/>
        </w:rPr>
      </w:pPr>
    </w:p>
    <w:p w:rsidR="00AB155E" w:rsidRDefault="00AB155E"/>
    <w:sectPr w:rsidR="00AB155E" w:rsidSect="004054F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Default="002E456E" w:rsidP="00674AAD">
    <w:pPr>
      <w:pStyle w:val="a4"/>
      <w:ind w:firstLine="56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4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Pr="0083338B" w:rsidRDefault="002E456E" w:rsidP="00674AAD">
    <w:pPr>
      <w:pStyle w:val="a4"/>
      <w:ind w:firstLineChars="4100" w:firstLine="1148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1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Default="002E456E" w:rsidP="00674AAD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Default="002E456E" w:rsidP="00674AAD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Default="002E456E" w:rsidP="00674AA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CA" w:rsidRDefault="002E456E" w:rsidP="00674AA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E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56E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2E456E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2E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2E456E"/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2E456E"/>
    <w:rPr>
      <w:rFonts w:ascii="Times New Roman" w:eastAsia="仿宋_GB2312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2E456E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2E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2E456E"/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2E456E"/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2023-08-02T09:29:00Z</dcterms:created>
  <dcterms:modified xsi:type="dcterms:W3CDTF">2023-08-02T09:29:00Z</dcterms:modified>
</cp:coreProperties>
</file>