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A5" w:rsidRPr="005D13A5" w:rsidRDefault="005D13A5" w:rsidP="005D13A5">
      <w:pPr>
        <w:adjustRightInd w:val="0"/>
        <w:snapToGrid w:val="0"/>
        <w:spacing w:line="440" w:lineRule="exact"/>
        <w:rPr>
          <w:rFonts w:ascii="黑体" w:eastAsia="黑体" w:hAnsi="黑体" w:hint="eastAsia"/>
          <w:sz w:val="36"/>
          <w:szCs w:val="21"/>
        </w:rPr>
      </w:pPr>
      <w:r w:rsidRPr="005D13A5">
        <w:rPr>
          <w:rFonts w:ascii="黑体" w:eastAsia="黑体" w:hAnsi="黑体" w:hint="eastAsia"/>
          <w:sz w:val="36"/>
          <w:szCs w:val="21"/>
        </w:rPr>
        <w:t>附件</w:t>
      </w:r>
    </w:p>
    <w:p w:rsidR="005D13A5" w:rsidRPr="005D13A5" w:rsidRDefault="005D13A5" w:rsidP="005D13A5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Theme="minorEastAsia" w:hint="eastAsia"/>
          <w:sz w:val="36"/>
          <w:szCs w:val="21"/>
        </w:rPr>
      </w:pPr>
      <w:bookmarkStart w:id="0" w:name="_GoBack"/>
      <w:r w:rsidRPr="005D13A5">
        <w:rPr>
          <w:rFonts w:ascii="方正小标宋简体" w:eastAsia="方正小标宋简体" w:hAnsiTheme="minorEastAsia" w:hint="eastAsia"/>
          <w:sz w:val="36"/>
          <w:szCs w:val="21"/>
        </w:rPr>
        <w:t>市级困难残疾人生活补贴和重度残疾人护理补贴资金分配表</w:t>
      </w:r>
    </w:p>
    <w:bookmarkEnd w:id="0"/>
    <w:p w:rsidR="005D13A5" w:rsidRPr="00151CC6" w:rsidRDefault="005D13A5" w:rsidP="005D13A5">
      <w:pPr>
        <w:adjustRightInd w:val="0"/>
        <w:snapToGrid w:val="0"/>
        <w:spacing w:line="440" w:lineRule="exact"/>
        <w:jc w:val="right"/>
        <w:rPr>
          <w:rFonts w:asciiTheme="minorEastAsia" w:eastAsiaTheme="minorEastAsia" w:hAnsiTheme="minorEastAsia" w:hint="eastAsia"/>
          <w:szCs w:val="21"/>
        </w:rPr>
      </w:pPr>
      <w:r w:rsidRPr="00151CC6">
        <w:rPr>
          <w:rFonts w:asciiTheme="minorEastAsia" w:eastAsiaTheme="minorEastAsia" w:hAnsiTheme="minorEastAsia" w:hint="eastAsia"/>
          <w:szCs w:val="21"/>
        </w:rPr>
        <w:t>单位：万元</w:t>
      </w:r>
    </w:p>
    <w:tbl>
      <w:tblPr>
        <w:tblW w:w="137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46"/>
        <w:gridCol w:w="846"/>
        <w:gridCol w:w="989"/>
        <w:gridCol w:w="848"/>
        <w:gridCol w:w="847"/>
        <w:gridCol w:w="989"/>
        <w:gridCol w:w="848"/>
        <w:gridCol w:w="847"/>
        <w:gridCol w:w="1131"/>
        <w:gridCol w:w="1150"/>
        <w:gridCol w:w="851"/>
        <w:gridCol w:w="1135"/>
        <w:gridCol w:w="1136"/>
      </w:tblGrid>
      <w:tr w:rsidR="005D13A5" w:rsidRPr="005D13A5" w:rsidTr="005D13A5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区县/项目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全年应下达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已提前下达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本次下达</w:t>
            </w:r>
          </w:p>
        </w:tc>
      </w:tr>
      <w:tr w:rsidR="005D13A5" w:rsidRPr="005D13A5" w:rsidTr="005D13A5">
        <w:trPr>
          <w:trHeight w:val="4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困难残疾人生活补贴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重度残疾人护理补贴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困难残疾人生活补贴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重度残疾人护理补贴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困难残疾人生活补贴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重度残疾人护理补贴</w:t>
            </w:r>
          </w:p>
        </w:tc>
      </w:tr>
      <w:tr w:rsidR="005D13A5" w:rsidRPr="005D13A5" w:rsidTr="005D13A5">
        <w:trPr>
          <w:trHeight w:val="94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2023年应补助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2022年结算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2023年应补助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2022年结算</w:t>
            </w: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3A5" w:rsidRPr="005D13A5" w:rsidRDefault="005D13A5" w:rsidP="005D13A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</w:p>
        </w:tc>
      </w:tr>
      <w:tr w:rsidR="005D13A5" w:rsidRPr="005D13A5" w:rsidTr="005D13A5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合  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320.59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162.43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166.87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-4.44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158.16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171.53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-13.37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74.59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40.43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34.16</w:t>
            </w:r>
          </w:p>
        </w:tc>
      </w:tr>
      <w:tr w:rsidR="005D13A5" w:rsidRPr="005D13A5" w:rsidTr="005D13A5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市中区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131.72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57.62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59.79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-2.17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74.10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80.74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-6.64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28.72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13.62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15.10 </w:t>
            </w:r>
          </w:p>
        </w:tc>
      </w:tr>
      <w:tr w:rsidR="005D13A5" w:rsidRPr="005D13A5" w:rsidTr="005D13A5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五通桥区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102.87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61.68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63.38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-1.70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41.19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44.61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-3.42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24.87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15.68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9.19 </w:t>
            </w:r>
          </w:p>
        </w:tc>
      </w:tr>
      <w:tr w:rsidR="005D13A5" w:rsidRPr="005D13A5" w:rsidTr="005D13A5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沙湾区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51.20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25.23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25.81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-0.58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25.97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27.91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-1.94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12.2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6.23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5.97 </w:t>
            </w:r>
          </w:p>
        </w:tc>
      </w:tr>
      <w:tr w:rsidR="005D13A5" w:rsidRPr="005D13A5" w:rsidTr="005D13A5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 w:rsidRPr="005D13A5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金口河区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24.49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13.87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13.90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-0.03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10.62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11.49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-0.87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6.49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3.87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2.62 </w:t>
            </w:r>
          </w:p>
        </w:tc>
      </w:tr>
      <w:tr w:rsidR="005D13A5" w:rsidRPr="005D13A5" w:rsidTr="005D13A5">
        <w:trPr>
          <w:trHeight w:val="43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宋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21"/>
              </w:rPr>
              <w:t>乐山</w:t>
            </w:r>
            <w:r w:rsidRPr="005D13A5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高新区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10.31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4.03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3.99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kern w:val="0"/>
                <w:szCs w:val="21"/>
              </w:rPr>
              <w:t xml:space="preserve">0.04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6.28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6.78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-0.50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>2.31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1.03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3A5" w:rsidRPr="005D13A5" w:rsidRDefault="005D13A5" w:rsidP="00CD2BD7">
            <w:pPr>
              <w:widowControl/>
              <w:adjustRightInd w:val="0"/>
              <w:snapToGrid w:val="0"/>
              <w:spacing w:line="440" w:lineRule="exact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D13A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1.28 </w:t>
            </w:r>
          </w:p>
        </w:tc>
      </w:tr>
    </w:tbl>
    <w:p w:rsidR="005D13A5" w:rsidRPr="00151CC6" w:rsidRDefault="005D13A5" w:rsidP="005D13A5">
      <w:pPr>
        <w:adjustRightInd w:val="0"/>
        <w:snapToGrid w:val="0"/>
        <w:spacing w:line="440" w:lineRule="exact"/>
        <w:rPr>
          <w:rFonts w:asciiTheme="minorEastAsia" w:eastAsiaTheme="minorEastAsia" w:hAnsiTheme="minorEastAsia" w:hint="eastAsia"/>
          <w:w w:val="72"/>
          <w:szCs w:val="21"/>
        </w:rPr>
      </w:pPr>
    </w:p>
    <w:p w:rsidR="005D13A5" w:rsidRPr="00151CC6" w:rsidRDefault="005D13A5" w:rsidP="005D13A5">
      <w:pPr>
        <w:adjustRightInd w:val="0"/>
        <w:snapToGrid w:val="0"/>
        <w:spacing w:line="440" w:lineRule="exact"/>
        <w:rPr>
          <w:rFonts w:asciiTheme="minorEastAsia" w:eastAsiaTheme="minorEastAsia" w:hAnsiTheme="minorEastAsia" w:hint="eastAsia"/>
          <w:szCs w:val="21"/>
        </w:rPr>
      </w:pPr>
    </w:p>
    <w:p w:rsidR="00AB155E" w:rsidRDefault="00AB155E"/>
    <w:sectPr w:rsidR="00AB155E" w:rsidSect="00B7707D">
      <w:pgSz w:w="16838" w:h="11906" w:orient="landscape"/>
      <w:pgMar w:top="1474" w:right="2041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A5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5D13A5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2023-05-04T08:36:00Z</dcterms:created>
  <dcterms:modified xsi:type="dcterms:W3CDTF">2023-05-04T08:37:00Z</dcterms:modified>
</cp:coreProperties>
</file>