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0"/>
        </w:tabs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sz w:val="44"/>
          <w:szCs w:val="44"/>
        </w:rPr>
        <w:t>乐山市住房和城乡建设局专家库申报表</w:t>
      </w:r>
    </w:p>
    <w:tbl>
      <w:tblPr>
        <w:tblStyle w:val="5"/>
        <w:tblW w:w="0" w:type="auto"/>
        <w:tblInd w:w="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406"/>
        <w:gridCol w:w="776"/>
        <w:gridCol w:w="1529"/>
        <w:gridCol w:w="981"/>
        <w:gridCol w:w="33"/>
        <w:gridCol w:w="1985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218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别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所在地区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职务/职称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健康状况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最高学位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执业资格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注册证书编号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职称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职称专业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手机号码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单位电话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从事专业年限</w:t>
            </w:r>
          </w:p>
        </w:tc>
        <w:tc>
          <w:tcPr>
            <w:tcW w:w="3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申请从事专业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勘察设计板块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仿宋"/>
                <w:kern w:val="0"/>
                <w:szCs w:val="21"/>
                <w:shd w:val="clear" w:color="auto" w:fill="auto"/>
              </w:rPr>
              <w:t>房屋市政抗震设防专项审查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  <w:lang w:eastAsia="zh-CN"/>
              </w:rPr>
              <w:t>方向：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 xml:space="preserve">结构  □岩土  □市政结构  □隧道  □桥梁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结构（隔震减震技术）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ascii="Times New Roman" w:hAnsi="Times New Roman" w:eastAsia="仿宋"/>
                <w:kern w:val="0"/>
                <w:szCs w:val="21"/>
                <w:shd w:val="clear" w:color="auto" w:fill="auto"/>
              </w:rPr>
              <w:t>建筑节能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  <w:lang w:eastAsia="zh-CN"/>
              </w:rPr>
              <w:t>方向：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建筑  □结构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□暖通  □给排水  □电气  □建筑材料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检测  □景观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  <w:lang w:eastAsia="zh-CN"/>
              </w:rPr>
              <w:t>初步设计行业技术审查方向：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□结构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□建筑  □岩土  □电气  □给排水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市政道路  □暖通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 xml:space="preserve">市政隧道  □市政给排水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□市政桥梁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市政结构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绿色建筑</w:t>
            </w:r>
            <w:r>
              <w:rPr>
                <w:rFonts w:hint="default" w:ascii="仿宋_GB2312" w:hAnsi="宋体" w:eastAsia="仿宋_GB2312" w:cs="Arial"/>
                <w:color w:val="191919"/>
                <w:szCs w:val="21"/>
                <w:shd w:val="clear" w:color="auto" w:fill="auto"/>
                <w:lang w:val="en" w:eastAsia="zh-CN"/>
              </w:rPr>
              <w:t>/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" w:eastAsia="zh-CN"/>
              </w:rPr>
              <w:t>绿色建材方向：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□建筑规划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□建筑设计 □建筑物理 □结构  □建材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给排水  □电气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暖通空调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□城市更新板块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ascii="仿宋_GB2312" w:hAnsi="Arial" w:eastAsia="仿宋_GB2312" w:cs="Arial"/>
                <w:color w:val="191919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</w:rPr>
              <w:t>园林规划设计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</w:rPr>
              <w:t>园林工程施工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</w:rPr>
              <w:t>植物养护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</w:rPr>
              <w:t>景观生态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 xml:space="preserve">  □</w:t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</w:rPr>
              <w:t>古树名木保护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</w:rPr>
              <w:t>市政工程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Cs w:val="21"/>
                <w:shd w:val="clear" w:color="auto" w:fill="auto"/>
              </w:rPr>
              <w:t>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□质量管理板块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ascii="仿宋_GB2312" w:hAnsi="Arial" w:eastAsia="仿宋_GB2312" w:cs="Arial"/>
                <w:color w:val="191919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结构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岩土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安装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□安全管理板块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模块工程及支撑体系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起重吊装及机械安装拆卸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脚手架工程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拆除工程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暗挖工程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施工临时用电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应急抢险与救援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 w:cs="Times New Roman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□消防审验板块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ascii="仿宋_GB2312" w:hAnsi="宋体" w:eastAsia="仿宋_GB2312" w:cs="Arial"/>
                <w:color w:val="191919"/>
                <w:sz w:val="22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建筑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结构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暖通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给排水</w:t>
            </w:r>
            <w:r>
              <w:rPr>
                <w:rFonts w:hint="eastAsia" w:ascii="仿宋_GB2312" w:hAnsi="Arial" w:eastAsia="仿宋_GB2312" w:cs="Arial"/>
                <w:color w:val="191919"/>
                <w:szCs w:val="21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电气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□村镇建设板块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城乡历史文化保护与传承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方向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建筑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规划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文物保护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旅游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农房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方向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建筑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 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ascii="仿宋_GB2312" w:hAnsi="宋体" w:eastAsia="仿宋_GB2312" w:cs="Arial"/>
                <w:color w:val="191919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建制镇污水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方向： 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□城镇燃气板块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城镇燃气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6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Cs w:val="21"/>
                <w:lang w:eastAsia="zh-CN"/>
              </w:rPr>
              <w:t>□房地产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F9F9F9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管理板块</w:t>
            </w:r>
            <w:bookmarkEnd w:id="0"/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>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房地产开发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□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物业管理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color w:val="191919"/>
                <w:szCs w:val="21"/>
                <w:shd w:val="clear" w:color="auto" w:fill="auto"/>
                <w:lang w:eastAsia="zh-CN"/>
              </w:rPr>
              <w:t>房产估价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工作单位名称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工作单位地址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3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银行卡号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开户行</w:t>
            </w:r>
          </w:p>
        </w:tc>
        <w:tc>
          <w:tcPr>
            <w:tcW w:w="3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工作业绩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实践经验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（列举）</w:t>
            </w:r>
          </w:p>
        </w:tc>
        <w:tc>
          <w:tcPr>
            <w:tcW w:w="842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Style w:val="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专业技术特长、科研成果、著作译著等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其他成果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Calibri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承诺声明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240" w:lineRule="exact"/>
              <w:ind w:firstLine="440" w:firstLineChars="200"/>
              <w:textAlignment w:val="auto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 xml:space="preserve">本人承诺以上内容真实可靠，愿承担内容不实或虚假的后果。本人自愿申请担任乐山市住房和城乡建设局专家库专家，并承诺主动服从主管部门管理和安排，遵纪守法、认真履职、严谨把关，积极为乐山住房城乡建设事业和经济社会发展贡献应有力量。  </w:t>
            </w:r>
            <w:r>
              <w:rPr>
                <w:rFonts w:ascii="仿宋_GB2312" w:hAnsi="Calibri" w:eastAsia="仿宋_GB2312"/>
                <w:szCs w:val="21"/>
              </w:rPr>
              <w:t xml:space="preserve">        </w:t>
            </w:r>
            <w:r>
              <w:rPr>
                <w:rFonts w:hint="eastAsia" w:ascii="仿宋_GB2312" w:hAnsi="Calibri" w:eastAsia="仿宋_GB2312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 xml:space="preserve">                                           签字：  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该同志以上情况属实，同意推荐该同志作为乐山市住房和城乡建设局专家库专家。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审签人：     （单位盖章）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年    月    日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设区市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部门意见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（公  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 注</w:t>
            </w:r>
          </w:p>
        </w:tc>
        <w:tc>
          <w:tcPr>
            <w:tcW w:w="842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仿宋_GB2312" w:hAnsi="Calibri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1.此表一式三份，双面打印。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2.专家个人自荐承诺、所在单位推荐意见请手写，并签字、盖章。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="仿宋_GB2312" w:hAnsi="Calibri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Cs w:val="21"/>
                <w:lang w:val="en-US" w:eastAsia="zh-CN"/>
              </w:rPr>
              <w:t>3.所填报资料均需要提供以下资料：1.身份证正反面复印件；2.学业证、学位证复印件；3.职称证复印件；4.执业资格复印件；5.注册执业资格证书复印件。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default" w:ascii="仿宋_GB2312" w:hAnsi="Calibri" w:eastAsia="仿宋_GB2312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left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left"/>
        <w:textAlignment w:val="auto"/>
        <w:rPr>
          <w:b/>
          <w:sz w:val="44"/>
          <w:szCs w:val="44"/>
        </w:rPr>
      </w:pPr>
    </w:p>
    <w:sectPr>
      <w:pgSz w:w="11906" w:h="16838"/>
      <w:pgMar w:top="1417" w:right="850" w:bottom="1134" w:left="567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901"/>
    <w:rsid w:val="00015C72"/>
    <w:rsid w:val="00060288"/>
    <w:rsid w:val="00091812"/>
    <w:rsid w:val="000D6643"/>
    <w:rsid w:val="000E0C4E"/>
    <w:rsid w:val="00151496"/>
    <w:rsid w:val="00227FCF"/>
    <w:rsid w:val="00250B81"/>
    <w:rsid w:val="002F2B91"/>
    <w:rsid w:val="00323B43"/>
    <w:rsid w:val="0033629F"/>
    <w:rsid w:val="003D37D8"/>
    <w:rsid w:val="004057E6"/>
    <w:rsid w:val="00426133"/>
    <w:rsid w:val="004358AB"/>
    <w:rsid w:val="00463B5A"/>
    <w:rsid w:val="004A62C5"/>
    <w:rsid w:val="00523232"/>
    <w:rsid w:val="00550E68"/>
    <w:rsid w:val="005C498C"/>
    <w:rsid w:val="005F7C76"/>
    <w:rsid w:val="00610765"/>
    <w:rsid w:val="00734548"/>
    <w:rsid w:val="007E0F20"/>
    <w:rsid w:val="008317BB"/>
    <w:rsid w:val="008B7726"/>
    <w:rsid w:val="008F22D8"/>
    <w:rsid w:val="00931ABE"/>
    <w:rsid w:val="00936711"/>
    <w:rsid w:val="00AC5084"/>
    <w:rsid w:val="00AF2CBA"/>
    <w:rsid w:val="00B0783B"/>
    <w:rsid w:val="00B82294"/>
    <w:rsid w:val="00BD4BCB"/>
    <w:rsid w:val="00CD3454"/>
    <w:rsid w:val="00D25E1A"/>
    <w:rsid w:val="00D31D50"/>
    <w:rsid w:val="00E52AF0"/>
    <w:rsid w:val="00EF28D8"/>
    <w:rsid w:val="00FD12A3"/>
    <w:rsid w:val="07425306"/>
    <w:rsid w:val="39391D6A"/>
    <w:rsid w:val="573FC46F"/>
    <w:rsid w:val="5AFEC1EF"/>
    <w:rsid w:val="62951164"/>
    <w:rsid w:val="667E1DBF"/>
    <w:rsid w:val="77C8C877"/>
    <w:rsid w:val="7DFF1872"/>
    <w:rsid w:val="7E7DF538"/>
    <w:rsid w:val="7EDB590C"/>
    <w:rsid w:val="B56E2274"/>
    <w:rsid w:val="BB2707D6"/>
    <w:rsid w:val="BFFFE140"/>
    <w:rsid w:val="CDFE03CE"/>
    <w:rsid w:val="D7ED0D5D"/>
    <w:rsid w:val="DCFF0B74"/>
    <w:rsid w:val="DFF6D464"/>
    <w:rsid w:val="F42FD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Subtle Emphasis"/>
    <w:basedOn w:val="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2326</Characters>
  <Lines>19</Lines>
  <Paragraphs>5</Paragraphs>
  <TotalTime>6</TotalTime>
  <ScaleCrop>false</ScaleCrop>
  <LinksUpToDate>false</LinksUpToDate>
  <CharactersWithSpaces>2728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2008-09-14T01:20:00Z</dcterms:created>
  <dc:creator>Administrator</dc:creator>
  <cp:lastModifiedBy>user</cp:lastModifiedBy>
  <cp:lastPrinted>2025-11-11T16:15:59Z</cp:lastPrinted>
  <dcterms:modified xsi:type="dcterms:W3CDTF">2025-11-11T16:17:03Z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