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7186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《乐山市亿禾循环科技有限公司资源循环及综合利用项目</w:t>
      </w:r>
      <w:r>
        <w:rPr>
          <w:rFonts w:hint="eastAsia" w:ascii="方正小标宋简体" w:hAnsi="方正小标宋简体" w:eastAsia="方正小标宋简体" w:cs="方正小标宋简体"/>
          <w:b w:val="0"/>
          <w:bCs w:val="0"/>
          <w:sz w:val="44"/>
          <w:szCs w:val="44"/>
        </w:rPr>
        <w:t>环境影响报告书</w:t>
      </w:r>
      <w:r>
        <w:rPr>
          <w:rFonts w:hint="eastAsia" w:ascii="方正小标宋简体" w:hAnsi="方正小标宋简体" w:eastAsia="方正小标宋简体" w:cs="方正小标宋简体"/>
          <w:b w:val="0"/>
          <w:bCs w:val="0"/>
          <w:sz w:val="44"/>
          <w:szCs w:val="44"/>
          <w:lang w:val="en-US" w:eastAsia="zh-CN"/>
        </w:rPr>
        <w:t>第一次</w:t>
      </w:r>
      <w:r>
        <w:rPr>
          <w:rFonts w:hint="eastAsia" w:ascii="方正小标宋简体" w:hAnsi="方正小标宋简体" w:eastAsia="方正小标宋简体" w:cs="方正小标宋简体"/>
          <w:b w:val="0"/>
          <w:bCs w:val="0"/>
          <w:sz w:val="44"/>
          <w:szCs w:val="44"/>
        </w:rPr>
        <w:t>公示</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rPr>
        <w:t>项目征集意见的说明</w:t>
      </w:r>
      <w:bookmarkStart w:id="0" w:name="_GoBack"/>
      <w:bookmarkEnd w:id="0"/>
    </w:p>
    <w:p w14:paraId="0B5BF5D4">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jc w:val="both"/>
        <w:textAlignment w:val="auto"/>
        <w:rPr>
          <w:rFonts w:hint="eastAsia" w:ascii="仿宋" w:hAnsi="仿宋" w:eastAsia="仿宋" w:cs="仿宋"/>
          <w:b/>
          <w:bCs/>
          <w:sz w:val="28"/>
          <w:szCs w:val="36"/>
          <w:lang w:val="en-US" w:eastAsia="zh-CN"/>
        </w:rPr>
      </w:pPr>
    </w:p>
    <w:p w14:paraId="4E5E0AE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一、编写背景、目的</w:t>
      </w:r>
    </w:p>
    <w:p w14:paraId="361C31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（一）通过对项目所在区域生态环境、环境质量现状调查，结合区域发展规划、工程建设内容，从环境保护角度为工程建设的环境可行性提供依据。</w:t>
      </w:r>
    </w:p>
    <w:p w14:paraId="0163EED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通过工程建设对环境的影响预测分析，结合项目附近区域的环境保护目标,明确工程建设对工程区域自然生态环境及环境质量的影响程度和范围;提出生态环境不利影响减缓措施和恢复措施、污染防治方案，并将之反馈于工程建设之中，将工程建设带来的负面影响减小到最低程度，最大限度发挥工程建设的经济效益、社会效益和环境效益，使经济发展与环境保护协调统一。</w:t>
      </w:r>
    </w:p>
    <w:p w14:paraId="0C7F3E2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（三）通过本项目的环境影响评价，使所编制的环境影响报告书能成为本工程环境保护设计和环境管理的依据，并作为环境主管部门管理本项目的科学依据。</w:t>
      </w:r>
    </w:p>
    <w:p w14:paraId="34DF131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二、编写依据</w:t>
      </w:r>
    </w:p>
    <w:p w14:paraId="1849366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（一）《中华人民共和国环境保护法》;</w:t>
      </w:r>
    </w:p>
    <w:p w14:paraId="0F42B23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（二）《中华人民共和国环境影响评价法》;</w:t>
      </w:r>
    </w:p>
    <w:p w14:paraId="57EE670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（三）《建设项目环境保护管理条例》;</w:t>
      </w:r>
    </w:p>
    <w:p w14:paraId="2FBDB66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（四）《建设项目环境影响评价分类管理名录》；</w:t>
      </w:r>
    </w:p>
    <w:p w14:paraId="7D7399B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（五）《环境影响评价公众参与办法》；</w:t>
      </w:r>
    </w:p>
    <w:p w14:paraId="670D4AC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三、编写必要性</w:t>
      </w:r>
    </w:p>
    <w:p w14:paraId="75610D0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亿禾循环科技（乐山）有限公司成立于2025年6月17日，为海南省钰腾投资有限公司投资的环境治理及综合利用企业，注册资金2000万元。亿禾循环科技（乐山）有限公司拟投资15000万元，在乐山市五通桥新型工业基地建设“</w:t>
      </w:r>
      <w:r>
        <w:rPr>
          <w:rFonts w:hint="eastAsia" w:ascii="仿宋_GB2312" w:hAnsi="仿宋_GB2312" w:eastAsia="仿宋_GB2312" w:cs="仿宋_GB2312"/>
          <w:sz w:val="32"/>
          <w:szCs w:val="32"/>
          <w:lang w:eastAsia="zh-CN"/>
        </w:rPr>
        <w:t>乐山市亿禾循环科技有限公司资源循环及综合利用项目</w:t>
      </w:r>
      <w:r>
        <w:rPr>
          <w:rFonts w:hint="eastAsia" w:ascii="仿宋_GB2312" w:hAnsi="仿宋_GB2312" w:eastAsia="仿宋_GB2312" w:cs="仿宋_GB2312"/>
          <w:sz w:val="32"/>
          <w:szCs w:val="32"/>
          <w:lang w:val="en-US" w:eastAsia="zh-CN"/>
        </w:rPr>
        <w:t>”项目总用地面积 50亩，总建筑面积 30000m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w:t>
      </w:r>
    </w:p>
    <w:p w14:paraId="183B204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项目以废包装桶、废催化剂、含铬固废、废锂电池为原料，建设多条固废综合利用生产线，生产再生铁、偏钒酸铵、氧化钼、铬绿、电池级碳酸锂、工业级碳酸锂、镍钴粉、氢氧化铝产品。</w:t>
      </w:r>
    </w:p>
    <w:p w14:paraId="2F3A2FA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项目国民经济行业分类为N7724 危险废物治理、C2613无机盐制造，根据《建设项目环境影响评价分类管理名录》（2021版）中相关内容，项目需编制环境影响报告书。</w:t>
      </w:r>
    </w:p>
    <w:p w14:paraId="481F896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本项目建设位于五通桥区新型工业基地认定的乐山五通桥化工园区内，用地性质为工业用地。</w:t>
      </w:r>
    </w:p>
    <w:p w14:paraId="0358891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根据《环境影响评价公众参与办法》，建设单位应在建设项目所在地相关政府网站公开建设单位名称、联系方式、建设项目名称、建设内容等信息。</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jNDVkN2U0MGI3MGYwNzE0ODlhOGY2N2QwOGM5NTMifQ=="/>
  </w:docVars>
  <w:rsids>
    <w:rsidRoot w:val="08EE38D8"/>
    <w:rsid w:val="08EE38D8"/>
    <w:rsid w:val="420E0B65"/>
    <w:rsid w:val="5A4D36B3"/>
    <w:rsid w:val="6F9F112C"/>
    <w:rsid w:val="744F6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863</Words>
  <Characters>892</Characters>
  <Lines>0</Lines>
  <Paragraphs>0</Paragraphs>
  <TotalTime>1</TotalTime>
  <ScaleCrop>false</ScaleCrop>
  <LinksUpToDate>false</LinksUpToDate>
  <CharactersWithSpaces>895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2026-01-19T02:19:00Z</dcterms:created>
  <dc:creator>z</dc:creator>
  <cp:lastModifiedBy>蘑菇菇</cp:lastModifiedBy>
  <dcterms:modified xsi:type="dcterms:W3CDTF">2026-01-28T07:05:22Z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516640BCE23C40F8B45B6753A82530A1_11</vt:lpwstr>
  </property>
  <property fmtid="{D5CDD505-2E9C-101B-9397-08002B2CF9AE}" pid="4" name="KSOTemplateDocerSaveRecord">
    <vt:lpwstr>eyJoZGlkIjoiNjIzYjc1ODkyYmI4OWVjNjcxY2E3ZDU0YjMxYzVhYmUiLCJ1c2VySWQiOiIyNDE1MDgwNDQifQ==</vt:lpwstr>
  </property>
</Properties>
</file>