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D99" w:rsidRDefault="00835084">
      <w:pPr>
        <w:pStyle w:val="a6"/>
        <w:spacing w:line="5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2020</w:t>
      </w:r>
      <w:r>
        <w:rPr>
          <w:rFonts w:ascii="方正小标宋简体" w:eastAsia="方正小标宋简体" w:hAnsi="宋体" w:hint="eastAsia"/>
          <w:sz w:val="44"/>
          <w:szCs w:val="44"/>
        </w:rPr>
        <w:t>年</w:t>
      </w:r>
      <w:r>
        <w:rPr>
          <w:rFonts w:ascii="方正小标宋简体" w:eastAsia="方正小标宋简体" w:hAnsi="宋体" w:hint="eastAsia"/>
          <w:sz w:val="44"/>
          <w:szCs w:val="44"/>
        </w:rPr>
        <w:t>寺庙维护支出、</w:t>
      </w:r>
    </w:p>
    <w:p w:rsidR="00563D99" w:rsidRDefault="00C54EEA" w:rsidP="00C54EEA">
      <w:pPr>
        <w:pStyle w:val="a6"/>
        <w:spacing w:line="58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景区保护与发展</w:t>
      </w:r>
      <w:r w:rsidR="00835084">
        <w:rPr>
          <w:rFonts w:ascii="方正小标宋简体" w:eastAsia="方正小标宋简体" w:hAnsi="宋体" w:hint="eastAsia"/>
          <w:sz w:val="44"/>
          <w:szCs w:val="44"/>
        </w:rPr>
        <w:t>项目</w:t>
      </w:r>
      <w:r w:rsidR="00835084">
        <w:rPr>
          <w:rFonts w:ascii="方正小标宋简体" w:eastAsia="方正小标宋简体" w:hAnsi="宋体" w:hint="eastAsia"/>
          <w:sz w:val="44"/>
          <w:szCs w:val="44"/>
        </w:rPr>
        <w:t>绩效自评报告</w:t>
      </w:r>
    </w:p>
    <w:p w:rsidR="00C54EEA" w:rsidRPr="00C54EEA" w:rsidRDefault="00C54EEA" w:rsidP="00C54EEA">
      <w:pPr>
        <w:pStyle w:val="a6"/>
        <w:spacing w:line="58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563D99" w:rsidRDefault="00835084">
      <w:pPr>
        <w:snapToGrid w:val="0"/>
        <w:spacing w:line="580" w:lineRule="exact"/>
        <w:ind w:firstLine="720"/>
        <w:rPr>
          <w:rFonts w:ascii="黑体" w:eastAsia="黑体" w:hAnsi="宋体"/>
        </w:rPr>
      </w:pPr>
      <w:r>
        <w:rPr>
          <w:rFonts w:ascii="黑体" w:eastAsia="黑体" w:hAnsi="宋体" w:hint="eastAsia"/>
        </w:rPr>
        <w:t>一、</w:t>
      </w:r>
      <w:r>
        <w:rPr>
          <w:rFonts w:ascii="黑体" w:eastAsia="黑体" w:hAnsi="宋体" w:hint="eastAsia"/>
        </w:rPr>
        <w:t>基本情况</w:t>
      </w:r>
    </w:p>
    <w:p w:rsidR="00563D99" w:rsidRDefault="00835084">
      <w:pPr>
        <w:snapToGrid w:val="0"/>
        <w:spacing w:line="580" w:lineRule="exact"/>
        <w:ind w:firstLine="720"/>
        <w:rPr>
          <w:rFonts w:ascii="楷体_GB2312" w:eastAsia="楷体_GB2312" w:hAnsi="宋体"/>
          <w:b/>
          <w:lang w:val="zh-CN"/>
        </w:rPr>
      </w:pPr>
      <w:r>
        <w:rPr>
          <w:rFonts w:ascii="楷体_GB2312" w:eastAsia="楷体_GB2312" w:hAnsi="宋体" w:hint="eastAsia"/>
          <w:b/>
          <w:lang w:val="zh-CN"/>
        </w:rPr>
        <w:t>（一）项目概况。</w:t>
      </w:r>
    </w:p>
    <w:p w:rsidR="00835822" w:rsidRDefault="00835084">
      <w:pPr>
        <w:ind w:firstLine="640"/>
        <w:rPr>
          <w:rFonts w:ascii="仿宋_GB2312" w:hAnsi="仿宋_GB2312" w:cs="仿宋_GB2312" w:hint="eastAsia"/>
        </w:rPr>
      </w:pPr>
      <w:r w:rsidRPr="00F21DCC">
        <w:rPr>
          <w:rFonts w:ascii="楷体_GB2312" w:eastAsia="楷体_GB2312" w:hAnsi="宋体" w:hint="eastAsia"/>
          <w:b/>
        </w:rPr>
        <w:t>1</w:t>
      </w:r>
      <w:r w:rsidRPr="00F21DCC">
        <w:rPr>
          <w:rFonts w:ascii="楷体_GB2312" w:eastAsia="楷体_GB2312" w:hAnsi="宋体" w:hint="eastAsia"/>
          <w:b/>
        </w:rPr>
        <w:t>、项目背景。</w:t>
      </w:r>
      <w:r w:rsidR="00835822" w:rsidRPr="00835822">
        <w:rPr>
          <w:rFonts w:ascii="仿宋_GB2312" w:hAnsi="仿宋_GB2312" w:cs="仿宋_GB2312" w:hint="eastAsia"/>
        </w:rPr>
        <w:t>做好世界自然与文化双遗产景区、国家重点风景名胜区、国家5A景区管理和运营工作，为游客提供温馨、舒适的高品质游览场所，为游客提供高水平、高质量服务；开展形式多样的宣传营销活动，加大宣传营销力度，克服老景区弱势，力争实现全年旅游人次增长。</w:t>
      </w:r>
    </w:p>
    <w:p w:rsidR="00835822" w:rsidRDefault="00835084">
      <w:pPr>
        <w:ind w:firstLine="640"/>
        <w:rPr>
          <w:rFonts w:ascii="仿宋_GB2312" w:hAnsi="仿宋_GB2312" w:cs="仿宋_GB2312" w:hint="eastAsia"/>
        </w:rPr>
      </w:pPr>
      <w:r>
        <w:rPr>
          <w:rFonts w:ascii="楷体_GB2312" w:eastAsia="楷体_GB2312" w:hAnsi="宋体" w:hint="eastAsia"/>
          <w:b/>
        </w:rPr>
        <w:t>2</w:t>
      </w:r>
      <w:r>
        <w:rPr>
          <w:rFonts w:ascii="楷体_GB2312" w:eastAsia="楷体_GB2312" w:hAnsi="宋体" w:hint="eastAsia"/>
          <w:b/>
        </w:rPr>
        <w:t>、主要内容。</w:t>
      </w:r>
      <w:r w:rsidR="00835822" w:rsidRPr="00835822">
        <w:rPr>
          <w:rFonts w:ascii="仿宋_GB2312" w:hAnsi="仿宋_GB2312" w:cs="仿宋_GB2312" w:hint="eastAsia"/>
        </w:rPr>
        <w:t>加大旅游宣传营销力度，实现全年旅游人次增长。目标2：做好景区的管理和运营工作，为游客提供温馨、舒适的高品质游览场所，为游客提供高水平、高质量服务；乐山大佛胸腹部开裂残损区域抢救性保护前期研究及勘察设计，提交《乐山大佛胸腹部开裂残损区域抢救性保护设计方案设计方案》，呈报国家文物局，等待批复；乐山大佛窟右侧（九曲栈道）岩体加固工程勘察设计，择</w:t>
      </w:r>
      <w:proofErr w:type="gramStart"/>
      <w:r w:rsidR="00835822" w:rsidRPr="00835822">
        <w:rPr>
          <w:rFonts w:ascii="仿宋_GB2312" w:hAnsi="仿宋_GB2312" w:cs="仿宋_GB2312" w:hint="eastAsia"/>
        </w:rPr>
        <w:t>机开展</w:t>
      </w:r>
      <w:proofErr w:type="gramEnd"/>
      <w:r w:rsidR="00835822" w:rsidRPr="00835822">
        <w:rPr>
          <w:rFonts w:ascii="仿宋_GB2312" w:hAnsi="仿宋_GB2312" w:cs="仿宋_GB2312" w:hint="eastAsia"/>
        </w:rPr>
        <w:t>地勘和稳定性评估；乐山大佛附属造像窟</w:t>
      </w:r>
      <w:proofErr w:type="gramStart"/>
      <w:r w:rsidR="00835822" w:rsidRPr="00835822">
        <w:rPr>
          <w:rFonts w:ascii="仿宋_GB2312" w:hAnsi="仿宋_GB2312" w:cs="仿宋_GB2312" w:hint="eastAsia"/>
        </w:rPr>
        <w:t>龛保护</w:t>
      </w:r>
      <w:proofErr w:type="gramEnd"/>
      <w:r w:rsidR="00835822" w:rsidRPr="00835822">
        <w:rPr>
          <w:rFonts w:ascii="仿宋_GB2312" w:hAnsi="仿宋_GB2312" w:cs="仿宋_GB2312" w:hint="eastAsia"/>
        </w:rPr>
        <w:t>前期勘察研究，开展科研</w:t>
      </w:r>
      <w:r w:rsidR="00835822">
        <w:rPr>
          <w:rFonts w:ascii="仿宋_GB2312" w:hAnsi="仿宋_GB2312" w:cs="仿宋_GB2312" w:hint="eastAsia"/>
        </w:rPr>
        <w:t>；</w:t>
      </w:r>
      <w:r w:rsidR="00835822" w:rsidRPr="00835822">
        <w:rPr>
          <w:rFonts w:ascii="仿宋_GB2312" w:hAnsi="仿宋_GB2312" w:cs="仿宋_GB2312" w:hint="eastAsia"/>
        </w:rPr>
        <w:t>完成</w:t>
      </w:r>
      <w:proofErr w:type="gramStart"/>
      <w:r w:rsidR="00835822" w:rsidRPr="00835822">
        <w:rPr>
          <w:rFonts w:ascii="仿宋_GB2312" w:hAnsi="仿宋_GB2312" w:cs="仿宋_GB2312" w:hint="eastAsia"/>
        </w:rPr>
        <w:t>东坡楼及</w:t>
      </w:r>
      <w:proofErr w:type="gramEnd"/>
      <w:r w:rsidR="00835822" w:rsidRPr="00835822">
        <w:rPr>
          <w:rFonts w:ascii="仿宋_GB2312" w:hAnsi="仿宋_GB2312" w:cs="仿宋_GB2312" w:hint="eastAsia"/>
        </w:rPr>
        <w:t>博物馆中庭临展</w:t>
      </w:r>
      <w:proofErr w:type="gramStart"/>
      <w:r w:rsidR="00835822" w:rsidRPr="00835822">
        <w:rPr>
          <w:rFonts w:ascii="仿宋_GB2312" w:hAnsi="仿宋_GB2312" w:cs="仿宋_GB2312" w:hint="eastAsia"/>
        </w:rPr>
        <w:t>展陈项目</w:t>
      </w:r>
      <w:proofErr w:type="gramEnd"/>
      <w:r w:rsidR="00835822" w:rsidRPr="00835822">
        <w:rPr>
          <w:rFonts w:ascii="仿宋_GB2312" w:hAnsi="仿宋_GB2312" w:cs="仿宋_GB2312" w:hint="eastAsia"/>
        </w:rPr>
        <w:t>的设计施工等；馆藏珍贵文物修复；大佛博物馆展陈提升文本设计等，扩大博物馆影响力，丰富景区旅游内涵；景区文物保护维修以及基础设施改造等。</w:t>
      </w:r>
    </w:p>
    <w:p w:rsidR="00563D99" w:rsidRDefault="00835084">
      <w:pPr>
        <w:ind w:firstLine="640"/>
        <w:rPr>
          <w:rFonts w:ascii="仿宋_GB2312" w:hAnsi="仿宋_GB2312" w:cs="仿宋_GB2312"/>
        </w:rPr>
      </w:pPr>
      <w:r>
        <w:rPr>
          <w:rFonts w:ascii="楷体_GB2312" w:eastAsia="楷体_GB2312" w:hAnsi="宋体" w:hint="eastAsia"/>
          <w:b/>
        </w:rPr>
        <w:lastRenderedPageBreak/>
        <w:t>3</w:t>
      </w:r>
      <w:r>
        <w:rPr>
          <w:rFonts w:ascii="楷体_GB2312" w:eastAsia="楷体_GB2312" w:hAnsi="宋体" w:hint="eastAsia"/>
          <w:b/>
        </w:rPr>
        <w:t>、实施情况。</w:t>
      </w:r>
      <w:r>
        <w:rPr>
          <w:rFonts w:ascii="仿宋_GB2312" w:hAnsi="仿宋_GB2312" w:cs="仿宋_GB2312" w:hint="eastAsia"/>
        </w:rPr>
        <w:t>按照</w:t>
      </w:r>
      <w:r>
        <w:rPr>
          <w:rFonts w:ascii="仿宋_GB2312" w:hAnsi="仿宋_GB2312" w:cs="仿宋_GB2312" w:hint="eastAsia"/>
        </w:rPr>
        <w:t>《</w:t>
      </w:r>
      <w:r w:rsidR="00F20536">
        <w:rPr>
          <w:rFonts w:ascii="仿宋_GB2312" w:hAnsi="仿宋_GB2312" w:cs="仿宋_GB2312" w:hint="eastAsia"/>
        </w:rPr>
        <w:t>乐山大佛风景名胜区管理委员会</w:t>
      </w:r>
      <w:r w:rsidR="00A31137">
        <w:rPr>
          <w:rFonts w:ascii="仿宋_GB2312" w:hAnsi="仿宋_GB2312" w:cs="仿宋_GB2312" w:hint="eastAsia"/>
        </w:rPr>
        <w:t>财务管理制度</w:t>
      </w:r>
      <w:r>
        <w:rPr>
          <w:rFonts w:ascii="仿宋_GB2312" w:hAnsi="仿宋_GB2312" w:cs="仿宋_GB2312" w:hint="eastAsia"/>
        </w:rPr>
        <w:t>》执行。</w:t>
      </w:r>
    </w:p>
    <w:p w:rsidR="00563D99" w:rsidRDefault="00835084" w:rsidP="00081744">
      <w:pPr>
        <w:spacing w:line="600" w:lineRule="exact"/>
        <w:ind w:firstLineChars="200" w:firstLine="629"/>
        <w:rPr>
          <w:rFonts w:ascii="仿宋_GB2312" w:hAnsi="宋体" w:cs="仿宋_GB2312"/>
        </w:rPr>
      </w:pPr>
      <w:r>
        <w:rPr>
          <w:rFonts w:ascii="楷体_GB2312" w:eastAsia="楷体_GB2312" w:hAnsi="宋体" w:hint="eastAsia"/>
          <w:b/>
        </w:rPr>
        <w:t>4</w:t>
      </w:r>
      <w:r>
        <w:rPr>
          <w:rFonts w:ascii="楷体_GB2312" w:eastAsia="楷体_GB2312" w:hAnsi="宋体" w:hint="eastAsia"/>
          <w:b/>
        </w:rPr>
        <w:t>、资金投入和使用情况。</w:t>
      </w:r>
      <w:r w:rsidR="00530757">
        <w:rPr>
          <w:rFonts w:ascii="仿宋_GB2312" w:hAnsi="仿宋_GB2312" w:cs="仿宋_GB2312" w:hint="eastAsia"/>
        </w:rPr>
        <w:t>管委会</w:t>
      </w:r>
      <w:r>
        <w:rPr>
          <w:rFonts w:ascii="仿宋_GB2312" w:hAnsi="仿宋_GB2312" w:cs="仿宋_GB2312" w:hint="eastAsia"/>
        </w:rPr>
        <w:t>将</w:t>
      </w:r>
      <w:r w:rsidR="00530757" w:rsidRPr="00530757">
        <w:rPr>
          <w:rFonts w:ascii="仿宋_GB2312" w:hAnsi="仿宋_GB2312" w:cs="仿宋_GB2312" w:hint="eastAsia"/>
        </w:rPr>
        <w:t>景区保护与发展项目</w:t>
      </w:r>
      <w:r w:rsidR="00530757">
        <w:rPr>
          <w:rFonts w:ascii="仿宋_GB2312" w:hAnsi="仿宋_GB2312" w:cs="仿宋_GB2312" w:hint="eastAsia"/>
        </w:rPr>
        <w:t>纳入年初预算</w:t>
      </w:r>
      <w:r>
        <w:rPr>
          <w:rFonts w:ascii="仿宋_GB2312" w:hAnsi="仿宋_GB2312" w:cs="仿宋_GB2312" w:hint="eastAsia"/>
        </w:rPr>
        <w:t>。资金使用</w:t>
      </w:r>
      <w:r w:rsidR="00530757">
        <w:rPr>
          <w:rFonts w:ascii="仿宋_GB2312" w:hAnsi="宋体" w:cs="仿宋_GB2312" w:hint="eastAsia"/>
        </w:rPr>
        <w:t>根据项目实施情况</w:t>
      </w:r>
      <w:r>
        <w:rPr>
          <w:rFonts w:ascii="仿宋_GB2312" w:hAnsi="宋体" w:cs="仿宋_GB2312" w:hint="eastAsia"/>
        </w:rPr>
        <w:t>安排</w:t>
      </w:r>
      <w:r>
        <w:rPr>
          <w:rFonts w:ascii="仿宋_GB2312" w:hAnsi="宋体" w:cs="仿宋_GB2312" w:hint="eastAsia"/>
        </w:rPr>
        <w:t>。</w:t>
      </w:r>
    </w:p>
    <w:p w:rsidR="00563D99" w:rsidRDefault="00835084">
      <w:pPr>
        <w:spacing w:line="600" w:lineRule="exact"/>
        <w:ind w:firstLine="196"/>
        <w:rPr>
          <w:rFonts w:ascii="楷体_GB2312" w:eastAsia="楷体_GB2312" w:hAnsi="宋体"/>
          <w:b/>
        </w:rPr>
      </w:pPr>
      <w:r>
        <w:rPr>
          <w:rFonts w:ascii="楷体_GB2312" w:eastAsia="楷体_GB2312" w:hAnsi="宋体" w:hint="eastAsia"/>
          <w:b/>
        </w:rPr>
        <w:t>（二）项目绩效目标。</w:t>
      </w:r>
    </w:p>
    <w:p w:rsidR="00563D99" w:rsidRDefault="00835084" w:rsidP="00AE4870">
      <w:pPr>
        <w:spacing w:line="600" w:lineRule="exact"/>
        <w:ind w:firstLineChars="200" w:firstLine="629"/>
        <w:rPr>
          <w:rFonts w:ascii="楷体_GB2312" w:eastAsia="楷体_GB2312" w:hAnsi="宋体"/>
          <w:b/>
        </w:rPr>
      </w:pPr>
      <w:r>
        <w:rPr>
          <w:rFonts w:ascii="楷体_GB2312" w:eastAsia="楷体_GB2312" w:hAnsi="宋体" w:hint="eastAsia"/>
          <w:b/>
        </w:rPr>
        <w:t>总体目标：</w:t>
      </w:r>
      <w:r w:rsidR="000601F5">
        <w:rPr>
          <w:rFonts w:ascii="仿宋_GB2312" w:hAnsi="宋体" w:cs="仿宋_GB2312" w:hint="eastAsia"/>
        </w:rPr>
        <w:t>提升景区旅游</w:t>
      </w:r>
      <w:r w:rsidR="00FD471A">
        <w:rPr>
          <w:rFonts w:ascii="仿宋_GB2312" w:hAnsi="宋体" w:cs="仿宋_GB2312" w:hint="eastAsia"/>
        </w:rPr>
        <w:t>服务和</w:t>
      </w:r>
      <w:r w:rsidR="000601F5">
        <w:rPr>
          <w:rFonts w:ascii="仿宋_GB2312" w:hAnsi="宋体" w:cs="仿宋_GB2312" w:hint="eastAsia"/>
        </w:rPr>
        <w:t>基础设施水平，提高景区旅游形象和知名度</w:t>
      </w:r>
      <w:r>
        <w:rPr>
          <w:rFonts w:ascii="仿宋_GB2312" w:hAnsi="宋体" w:cs="仿宋_GB2312" w:hint="eastAsia"/>
        </w:rPr>
        <w:t>。</w:t>
      </w:r>
    </w:p>
    <w:p w:rsidR="00563D99" w:rsidRDefault="00835084" w:rsidP="00AE4870">
      <w:pPr>
        <w:spacing w:line="600" w:lineRule="exact"/>
        <w:ind w:firstLineChars="200" w:firstLine="629"/>
        <w:rPr>
          <w:rFonts w:ascii="仿宋_GB2312" w:hAnsi="宋体" w:cs="仿宋_GB2312"/>
        </w:rPr>
      </w:pPr>
      <w:r>
        <w:rPr>
          <w:rFonts w:ascii="楷体_GB2312" w:eastAsia="楷体_GB2312" w:hAnsi="宋体" w:hint="eastAsia"/>
          <w:b/>
        </w:rPr>
        <w:t>阶段性目标：</w:t>
      </w:r>
      <w:r w:rsidR="006C55C5" w:rsidRPr="006C55C5">
        <w:rPr>
          <w:rFonts w:ascii="仿宋_GB2312" w:hAnsi="宋体" w:cs="仿宋_GB2312" w:hint="eastAsia"/>
        </w:rPr>
        <w:t>努力实现全年旅游人次增长</w:t>
      </w:r>
      <w:r w:rsidR="00AA6864">
        <w:rPr>
          <w:rFonts w:ascii="仿宋_GB2312" w:hAnsi="宋体" w:cs="仿宋_GB2312" w:hint="eastAsia"/>
        </w:rPr>
        <w:t>；</w:t>
      </w:r>
      <w:r w:rsidR="00AA6864" w:rsidRPr="00AA6864">
        <w:rPr>
          <w:rFonts w:ascii="仿宋_GB2312" w:hAnsi="宋体" w:cs="仿宋_GB2312" w:hint="eastAsia"/>
        </w:rPr>
        <w:t>为游</w:t>
      </w:r>
      <w:r w:rsidR="00AA6864">
        <w:rPr>
          <w:rFonts w:ascii="仿宋_GB2312" w:hAnsi="宋体" w:cs="仿宋_GB2312" w:hint="eastAsia"/>
        </w:rPr>
        <w:t>客提供温馨、舒适的高品质游览场所，为游客提供高水平、高质量服务；</w:t>
      </w:r>
      <w:r w:rsidR="00F97F1E" w:rsidRPr="00F97F1E">
        <w:rPr>
          <w:rFonts w:ascii="仿宋_GB2312" w:hAnsi="宋体" w:cs="仿宋_GB2312" w:hint="eastAsia"/>
        </w:rPr>
        <w:t>提交《乐山大佛胸腹部开裂残损区域抢救性保护设计方案设计方案》，呈报国家文物局，等待批复；</w:t>
      </w:r>
      <w:r w:rsidR="00F97F1E">
        <w:rPr>
          <w:rFonts w:ascii="仿宋_GB2312" w:hAnsi="宋体" w:cs="仿宋_GB2312" w:hint="eastAsia"/>
        </w:rPr>
        <w:t>完成</w:t>
      </w:r>
      <w:proofErr w:type="gramStart"/>
      <w:r w:rsidR="00F97F1E">
        <w:rPr>
          <w:rFonts w:ascii="仿宋_GB2312" w:hAnsi="宋体" w:cs="仿宋_GB2312" w:hint="eastAsia"/>
        </w:rPr>
        <w:t>东坡楼及</w:t>
      </w:r>
      <w:proofErr w:type="gramEnd"/>
      <w:r w:rsidR="00F97F1E">
        <w:rPr>
          <w:rFonts w:ascii="仿宋_GB2312" w:hAnsi="宋体" w:cs="仿宋_GB2312" w:hint="eastAsia"/>
        </w:rPr>
        <w:t>博物馆中庭临展</w:t>
      </w:r>
      <w:proofErr w:type="gramStart"/>
      <w:r w:rsidR="00F97F1E">
        <w:rPr>
          <w:rFonts w:ascii="仿宋_GB2312" w:hAnsi="宋体" w:cs="仿宋_GB2312" w:hint="eastAsia"/>
        </w:rPr>
        <w:t>展陈项目</w:t>
      </w:r>
      <w:proofErr w:type="gramEnd"/>
      <w:r w:rsidR="00F97F1E">
        <w:rPr>
          <w:rFonts w:ascii="仿宋_GB2312" w:hAnsi="宋体" w:cs="仿宋_GB2312" w:hint="eastAsia"/>
        </w:rPr>
        <w:t>的设计施工等</w:t>
      </w:r>
      <w:r w:rsidR="006C55C5" w:rsidRPr="006C55C5">
        <w:rPr>
          <w:rFonts w:ascii="仿宋_GB2312" w:hAnsi="宋体" w:cs="仿宋_GB2312" w:hint="eastAsia"/>
        </w:rPr>
        <w:t>。</w:t>
      </w:r>
    </w:p>
    <w:p w:rsidR="00563D99" w:rsidRDefault="00835084">
      <w:pPr>
        <w:spacing w:line="600" w:lineRule="exact"/>
        <w:ind w:firstLine="196"/>
        <w:rPr>
          <w:rFonts w:ascii="黑体" w:eastAsia="黑体" w:hAnsi="黑体" w:cs="黑体"/>
          <w:b/>
        </w:rPr>
      </w:pPr>
      <w:r>
        <w:rPr>
          <w:rFonts w:ascii="黑体" w:eastAsia="黑体" w:hAnsi="黑体" w:cs="黑体" w:hint="eastAsia"/>
          <w:b/>
        </w:rPr>
        <w:t>二、绩效评价工作开展情况</w:t>
      </w:r>
    </w:p>
    <w:p w:rsidR="00563D99" w:rsidRDefault="00835084" w:rsidP="00AE4870">
      <w:pPr>
        <w:spacing w:line="600" w:lineRule="exact"/>
        <w:ind w:firstLineChars="200" w:firstLine="629"/>
        <w:rPr>
          <w:rFonts w:ascii="楷体_GB2312" w:eastAsia="楷体_GB2312" w:hAnsi="宋体"/>
          <w:b/>
        </w:rPr>
      </w:pPr>
      <w:r>
        <w:rPr>
          <w:rFonts w:ascii="楷体_GB2312" w:eastAsia="楷体_GB2312" w:hAnsi="宋体" w:hint="eastAsia"/>
          <w:b/>
        </w:rPr>
        <w:t>（一）绩效评价目的、对象和范围</w:t>
      </w:r>
    </w:p>
    <w:p w:rsidR="00563D99" w:rsidRPr="006B4FAF" w:rsidRDefault="00835084" w:rsidP="002833EE">
      <w:pPr>
        <w:ind w:firstLineChars="200" w:firstLine="626"/>
        <w:rPr>
          <w:rFonts w:ascii="仿宋_GB2312" w:hAnsi="宋体" w:cs="仿宋_GB2312"/>
        </w:rPr>
      </w:pPr>
      <w:r>
        <w:rPr>
          <w:rFonts w:ascii="仿宋_GB2312" w:hAnsi="宋体" w:cs="仿宋_GB2312" w:hint="eastAsia"/>
        </w:rPr>
        <w:t>评价目的，就是评价专项的补助资金使用效果，是否达到预期目标，评价对象为</w:t>
      </w:r>
      <w:r>
        <w:rPr>
          <w:rFonts w:ascii="仿宋_GB2312" w:hAnsi="宋体" w:cs="仿宋_GB2312" w:hint="eastAsia"/>
        </w:rPr>
        <w:t>2020</w:t>
      </w:r>
      <w:r>
        <w:rPr>
          <w:rFonts w:ascii="仿宋_GB2312" w:hAnsi="宋体" w:cs="仿宋_GB2312" w:hint="eastAsia"/>
        </w:rPr>
        <w:t>年财政拨付的</w:t>
      </w:r>
      <w:r w:rsidR="000D6262" w:rsidRPr="000D6262">
        <w:rPr>
          <w:rFonts w:ascii="仿宋_GB2312" w:hAnsi="宋体" w:cs="仿宋_GB2312" w:hint="eastAsia"/>
        </w:rPr>
        <w:t>景区保护与发展项目</w:t>
      </w:r>
      <w:r w:rsidR="000D6262">
        <w:rPr>
          <w:rFonts w:ascii="仿宋_GB2312" w:hAnsi="宋体" w:cs="仿宋_GB2312" w:hint="eastAsia"/>
        </w:rPr>
        <w:t>资金</w:t>
      </w:r>
      <w:r>
        <w:rPr>
          <w:rFonts w:ascii="仿宋_GB2312" w:hAnsi="仿宋_GB2312" w:cs="仿宋_GB2312" w:hint="eastAsia"/>
        </w:rPr>
        <w:t>，共计</w:t>
      </w:r>
      <w:r w:rsidR="000D6262">
        <w:rPr>
          <w:rFonts w:ascii="仿宋_GB2312" w:hAnsi="仿宋_GB2312" w:cs="仿宋_GB2312" w:hint="eastAsia"/>
        </w:rPr>
        <w:t>4491</w:t>
      </w:r>
      <w:r>
        <w:rPr>
          <w:rFonts w:ascii="仿宋_GB2312" w:hAnsi="仿宋_GB2312" w:cs="仿宋_GB2312" w:hint="eastAsia"/>
        </w:rPr>
        <w:t>万元资金，评价范围包括</w:t>
      </w:r>
      <w:r w:rsidR="006B4FAF">
        <w:rPr>
          <w:rFonts w:ascii="仿宋_GB2312" w:hAnsi="宋体" w:cs="仿宋_GB2312" w:hint="eastAsia"/>
        </w:rPr>
        <w:t>营销宣传、文物保护、环境保护、2020年文旅大会、</w:t>
      </w:r>
      <w:r w:rsidR="006B4FAF" w:rsidRPr="006B4FAF">
        <w:rPr>
          <w:rFonts w:ascii="仿宋_GB2312" w:hAnsi="宋体" w:cs="仿宋_GB2312" w:hint="eastAsia"/>
        </w:rPr>
        <w:t>景区基础设施改造维修</w:t>
      </w:r>
      <w:r w:rsidR="006B4FAF">
        <w:rPr>
          <w:rFonts w:ascii="仿宋_GB2312" w:hAnsi="宋体" w:cs="仿宋_GB2312" w:hint="eastAsia"/>
        </w:rPr>
        <w:t>等</w:t>
      </w:r>
      <w:r>
        <w:rPr>
          <w:rFonts w:ascii="仿宋_GB2312" w:hAnsi="仿宋_GB2312" w:cs="仿宋_GB2312" w:hint="eastAsia"/>
        </w:rPr>
        <w:t>。</w:t>
      </w:r>
    </w:p>
    <w:p w:rsidR="00563D99" w:rsidRDefault="00AE4870" w:rsidP="00AE4870">
      <w:pPr>
        <w:spacing w:line="600" w:lineRule="exact"/>
        <w:ind w:firstLineChars="200" w:firstLine="629"/>
        <w:rPr>
          <w:rFonts w:ascii="楷体_GB2312" w:eastAsia="楷体_GB2312" w:hAnsi="宋体"/>
          <w:b/>
        </w:rPr>
      </w:pPr>
      <w:r>
        <w:rPr>
          <w:rFonts w:ascii="楷体_GB2312" w:eastAsia="楷体_GB2312" w:hAnsi="宋体" w:hint="eastAsia"/>
          <w:b/>
        </w:rPr>
        <w:t>（二）</w:t>
      </w:r>
      <w:r w:rsidR="00835084">
        <w:rPr>
          <w:rFonts w:ascii="楷体_GB2312" w:eastAsia="楷体_GB2312" w:hAnsi="宋体" w:hint="eastAsia"/>
          <w:b/>
        </w:rPr>
        <w:t>绩效评价原则、评价指标体系、评价方法</w:t>
      </w:r>
    </w:p>
    <w:p w:rsidR="00563D99" w:rsidRPr="0054442C" w:rsidRDefault="00835084" w:rsidP="006B4FAF">
      <w:pPr>
        <w:spacing w:line="600" w:lineRule="exact"/>
        <w:ind w:firstLineChars="200" w:firstLine="629"/>
        <w:rPr>
          <w:rFonts w:ascii="楷体_GB2312" w:eastAsia="楷体_GB2312" w:hAnsi="宋体"/>
          <w:b/>
        </w:rPr>
      </w:pPr>
      <w:r w:rsidRPr="0054442C">
        <w:rPr>
          <w:rFonts w:ascii="楷体_GB2312" w:eastAsia="楷体_GB2312" w:hAnsi="宋体" w:hint="eastAsia"/>
          <w:b/>
        </w:rPr>
        <w:t>绩效评价原则：</w:t>
      </w:r>
    </w:p>
    <w:p w:rsidR="00563D99" w:rsidRPr="00402423" w:rsidRDefault="00402423" w:rsidP="00402423">
      <w:pPr>
        <w:spacing w:line="600" w:lineRule="exact"/>
        <w:ind w:firstLineChars="250" w:firstLine="783"/>
        <w:rPr>
          <w:rFonts w:ascii="仿宋_GB2312" w:hAnsi="宋体" w:cs="仿宋_GB2312"/>
        </w:rPr>
      </w:pPr>
      <w:r w:rsidRPr="00402423">
        <w:rPr>
          <w:rFonts w:ascii="仿宋_GB2312" w:hAnsi="宋体" w:cs="仿宋_GB2312" w:hint="eastAsia"/>
        </w:rPr>
        <w:lastRenderedPageBreak/>
        <w:t>1、</w:t>
      </w:r>
      <w:r w:rsidR="00835084" w:rsidRPr="00402423">
        <w:rPr>
          <w:rFonts w:ascii="仿宋_GB2312" w:hAnsi="宋体" w:cs="仿宋_GB2312" w:hint="eastAsia"/>
        </w:rPr>
        <w:t>科学规范原则。严格执行规定的持续，按照科学可行的要求，采用定量与定性分析的方法。</w:t>
      </w:r>
    </w:p>
    <w:p w:rsidR="00563D99" w:rsidRPr="00402423" w:rsidRDefault="00402423" w:rsidP="00402423">
      <w:pPr>
        <w:spacing w:line="600" w:lineRule="exact"/>
        <w:ind w:firstLineChars="250" w:firstLine="783"/>
        <w:rPr>
          <w:rFonts w:ascii="仿宋_GB2312" w:hAnsi="宋体" w:cs="仿宋_GB2312"/>
        </w:rPr>
      </w:pPr>
      <w:r>
        <w:rPr>
          <w:rFonts w:ascii="仿宋_GB2312" w:hAnsi="宋体" w:cs="仿宋_GB2312" w:hint="eastAsia"/>
        </w:rPr>
        <w:t>2、</w:t>
      </w:r>
      <w:r w:rsidR="00835084" w:rsidRPr="00402423">
        <w:rPr>
          <w:rFonts w:ascii="仿宋_GB2312" w:hAnsi="宋体" w:cs="仿宋_GB2312" w:hint="eastAsia"/>
        </w:rPr>
        <w:t>客观公正原则。符合真实、客观、公正的要求。</w:t>
      </w:r>
    </w:p>
    <w:p w:rsidR="00563D99" w:rsidRDefault="00835084" w:rsidP="0054442C">
      <w:pPr>
        <w:spacing w:line="600" w:lineRule="exact"/>
        <w:ind w:firstLineChars="200" w:firstLine="629"/>
        <w:rPr>
          <w:rFonts w:ascii="仿宋_GB2312" w:hAnsi="宋体" w:cs="仿宋_GB2312"/>
        </w:rPr>
      </w:pPr>
      <w:r>
        <w:rPr>
          <w:rFonts w:ascii="仿宋_GB2312" w:hAnsi="宋体" w:cs="仿宋_GB2312" w:hint="eastAsia"/>
          <w:b/>
        </w:rPr>
        <w:t>评价方法：</w:t>
      </w:r>
      <w:r>
        <w:rPr>
          <w:rFonts w:ascii="仿宋_GB2312" w:hAnsi="宋体" w:cs="仿宋_GB2312" w:hint="eastAsia"/>
        </w:rPr>
        <w:t>主要采用比较法、公正评判法、因素分析法。</w:t>
      </w:r>
    </w:p>
    <w:p w:rsidR="00563D99" w:rsidRDefault="00835084" w:rsidP="00B02571">
      <w:pPr>
        <w:spacing w:line="600" w:lineRule="exact"/>
        <w:ind w:firstLineChars="200" w:firstLine="629"/>
        <w:rPr>
          <w:rFonts w:ascii="仿宋_GB2312" w:hAnsi="宋体" w:cs="仿宋_GB2312"/>
        </w:rPr>
      </w:pPr>
      <w:r>
        <w:rPr>
          <w:rFonts w:ascii="仿宋_GB2312" w:hAnsi="宋体" w:cs="仿宋_GB2312" w:hint="eastAsia"/>
          <w:b/>
        </w:rPr>
        <w:t>评价指标体系</w:t>
      </w:r>
      <w:r>
        <w:rPr>
          <w:rFonts w:ascii="仿宋_GB2312" w:hAnsi="宋体" w:cs="仿宋_GB2312" w:hint="eastAsia"/>
        </w:rPr>
        <w:t>：根据省、市预算支出项目绩效评价的相关规定，结合本项目实际，设立个性指标，详见附表。</w:t>
      </w:r>
    </w:p>
    <w:p w:rsidR="00563D99" w:rsidRDefault="00AE4870" w:rsidP="00AE4870">
      <w:pPr>
        <w:spacing w:line="600" w:lineRule="exact"/>
        <w:ind w:firstLineChars="200" w:firstLine="629"/>
        <w:rPr>
          <w:rFonts w:ascii="楷体_GB2312" w:eastAsia="楷体_GB2312" w:hAnsi="宋体"/>
          <w:b/>
        </w:rPr>
      </w:pPr>
      <w:r>
        <w:rPr>
          <w:rFonts w:ascii="楷体_GB2312" w:eastAsia="楷体_GB2312" w:hAnsi="宋体" w:hint="eastAsia"/>
          <w:b/>
        </w:rPr>
        <w:t>（三）</w:t>
      </w:r>
      <w:r w:rsidR="00835084">
        <w:rPr>
          <w:rFonts w:ascii="楷体_GB2312" w:eastAsia="楷体_GB2312" w:hAnsi="宋体" w:hint="eastAsia"/>
          <w:b/>
        </w:rPr>
        <w:t>绩效评价工作过程</w:t>
      </w:r>
    </w:p>
    <w:p w:rsidR="00563D99" w:rsidRDefault="00835084" w:rsidP="00FA66BB">
      <w:pPr>
        <w:wordWrap w:val="0"/>
        <w:spacing w:line="600" w:lineRule="exact"/>
        <w:ind w:firstLineChars="200" w:firstLine="626"/>
        <w:rPr>
          <w:rFonts w:ascii="仿宋_GB2312" w:hAnsi="宋体" w:cs="仿宋_GB2312"/>
        </w:rPr>
      </w:pPr>
      <w:r>
        <w:rPr>
          <w:rFonts w:ascii="仿宋_GB2312" w:hAnsi="宋体" w:cs="仿宋_GB2312" w:hint="eastAsia"/>
        </w:rPr>
        <w:t>根据管委会相关部门的要求和评价体系，</w:t>
      </w:r>
      <w:r w:rsidR="00D41CF0">
        <w:rPr>
          <w:rFonts w:ascii="仿宋_GB2312" w:hAnsi="宋体" w:cs="仿宋_GB2312" w:hint="eastAsia"/>
        </w:rPr>
        <w:t>实地考察，</w:t>
      </w:r>
      <w:r>
        <w:rPr>
          <w:rFonts w:ascii="仿宋_GB2312" w:hAnsi="宋体" w:cs="仿宋_GB2312" w:hint="eastAsia"/>
        </w:rPr>
        <w:t>形成现场评价结果和最终评价结果。</w:t>
      </w:r>
    </w:p>
    <w:p w:rsidR="00AE4870" w:rsidRDefault="00835084" w:rsidP="00AE4870">
      <w:pPr>
        <w:wordWrap w:val="0"/>
        <w:spacing w:line="600" w:lineRule="exact"/>
        <w:ind w:firstLine="200"/>
        <w:rPr>
          <w:rFonts w:ascii="仿宋_GB2312" w:hAnsi="仿宋_GB2312" w:cs="仿宋_GB2312" w:hint="eastAsia"/>
        </w:rPr>
      </w:pPr>
      <w:r>
        <w:rPr>
          <w:rFonts w:ascii="黑体" w:eastAsia="黑体" w:hAnsi="黑体" w:cs="黑体" w:hint="eastAsia"/>
          <w:b/>
        </w:rPr>
        <w:t>三、综合评价情况及评价结论</w:t>
      </w:r>
      <w:r>
        <w:rPr>
          <w:rFonts w:ascii="仿宋_GB2312" w:hAnsi="仿宋_GB2312" w:cs="仿宋_GB2312" w:hint="eastAsia"/>
        </w:rPr>
        <w:t>（附相关评分表）</w:t>
      </w:r>
    </w:p>
    <w:p w:rsidR="00563D99" w:rsidRPr="0081765A" w:rsidRDefault="00835084" w:rsidP="0081765A">
      <w:pPr>
        <w:wordWrap w:val="0"/>
        <w:spacing w:line="600" w:lineRule="exact"/>
        <w:ind w:firstLineChars="200" w:firstLine="626"/>
        <w:rPr>
          <w:rFonts w:ascii="仿宋_GB2312" w:hAnsi="仿宋_GB2312" w:cs="仿宋_GB2312"/>
        </w:rPr>
      </w:pPr>
      <w:r>
        <w:rPr>
          <w:rFonts w:ascii="仿宋_GB2312" w:hAnsi="宋体" w:cs="仿宋_GB2312" w:hint="eastAsia"/>
        </w:rPr>
        <w:t>对</w:t>
      </w:r>
      <w:r w:rsidR="00C93531" w:rsidRPr="00C93531">
        <w:rPr>
          <w:rFonts w:ascii="仿宋_GB2312" w:hAnsi="宋体" w:cs="仿宋_GB2312" w:hint="eastAsia"/>
        </w:rPr>
        <w:t>景区保护与发展项目</w:t>
      </w:r>
      <w:r>
        <w:rPr>
          <w:rFonts w:ascii="仿宋_GB2312" w:hAnsi="宋体" w:cs="仿宋_GB2312" w:hint="eastAsia"/>
        </w:rPr>
        <w:t>情况进行调研，评估</w:t>
      </w:r>
      <w:r w:rsidR="00C93531">
        <w:rPr>
          <w:rFonts w:ascii="仿宋_GB2312" w:hAnsi="宋体" w:cs="仿宋_GB2312" w:hint="eastAsia"/>
        </w:rPr>
        <w:t>项目的实施</w:t>
      </w:r>
      <w:r>
        <w:rPr>
          <w:rFonts w:ascii="仿宋_GB2312" w:hAnsi="宋体" w:cs="仿宋_GB2312" w:hint="eastAsia"/>
        </w:rPr>
        <w:t>情况</w:t>
      </w:r>
      <w:r w:rsidR="00C93531">
        <w:rPr>
          <w:rFonts w:ascii="仿宋_GB2312" w:hAnsi="宋体" w:cs="仿宋_GB2312" w:hint="eastAsia"/>
        </w:rPr>
        <w:t>、完成情况</w:t>
      </w:r>
      <w:r>
        <w:rPr>
          <w:rFonts w:ascii="仿宋_GB2312" w:hAnsi="仿宋_GB2312" w:cs="仿宋_GB2312" w:hint="eastAsia"/>
        </w:rPr>
        <w:t>。</w:t>
      </w:r>
      <w:r>
        <w:rPr>
          <w:rFonts w:ascii="仿宋_GB2312" w:hAnsi="宋体" w:cs="仿宋_GB2312" w:hint="eastAsia"/>
        </w:rPr>
        <w:t>综合评价为良。</w:t>
      </w:r>
    </w:p>
    <w:p w:rsidR="00563D99" w:rsidRDefault="00835084">
      <w:pPr>
        <w:spacing w:line="600" w:lineRule="exact"/>
        <w:ind w:firstLine="196"/>
        <w:rPr>
          <w:rFonts w:ascii="黑体" w:eastAsia="黑体" w:hAnsi="黑体" w:cs="黑体"/>
          <w:b/>
        </w:rPr>
      </w:pPr>
      <w:r>
        <w:rPr>
          <w:rFonts w:ascii="黑体" w:eastAsia="黑体" w:hAnsi="黑体" w:cs="黑体" w:hint="eastAsia"/>
          <w:b/>
        </w:rPr>
        <w:t>四、绩效评价指标分析</w:t>
      </w:r>
    </w:p>
    <w:p w:rsidR="00563D99" w:rsidRDefault="00835084" w:rsidP="004711EB">
      <w:pPr>
        <w:spacing w:line="600" w:lineRule="exact"/>
        <w:ind w:firstLineChars="200" w:firstLine="629"/>
        <w:rPr>
          <w:rFonts w:ascii="楷体_GB2312" w:eastAsia="楷体_GB2312" w:hAnsi="宋体"/>
          <w:b/>
        </w:rPr>
      </w:pPr>
      <w:r>
        <w:rPr>
          <w:rFonts w:ascii="楷体_GB2312" w:eastAsia="楷体_GB2312" w:hAnsi="宋体" w:hint="eastAsia"/>
          <w:b/>
        </w:rPr>
        <w:t>（一）项目决策情况</w:t>
      </w:r>
    </w:p>
    <w:p w:rsidR="00563D99" w:rsidRDefault="00F20536" w:rsidP="007A3FDD">
      <w:pPr>
        <w:spacing w:line="600" w:lineRule="exact"/>
        <w:ind w:firstLineChars="200" w:firstLine="626"/>
        <w:rPr>
          <w:rFonts w:ascii="楷体_GB2312" w:eastAsia="楷体_GB2312" w:hAnsi="宋体"/>
          <w:b/>
        </w:rPr>
      </w:pPr>
      <w:r>
        <w:rPr>
          <w:rFonts w:ascii="仿宋_GB2312" w:hAnsi="宋体" w:cs="仿宋_GB2312" w:hint="eastAsia"/>
        </w:rPr>
        <w:t>项目决策程序合</w:t>
      </w:r>
      <w:proofErr w:type="gramStart"/>
      <w:r>
        <w:rPr>
          <w:rFonts w:ascii="仿宋_GB2312" w:hAnsi="宋体" w:cs="仿宋_GB2312" w:hint="eastAsia"/>
        </w:rPr>
        <w:t>规</w:t>
      </w:r>
      <w:proofErr w:type="gramEnd"/>
      <w:r>
        <w:rPr>
          <w:rFonts w:ascii="仿宋_GB2312" w:hAnsi="宋体" w:cs="仿宋_GB2312" w:hint="eastAsia"/>
        </w:rPr>
        <w:t>，严格按照</w:t>
      </w:r>
      <w:r w:rsidRPr="00F20536">
        <w:rPr>
          <w:rFonts w:ascii="仿宋_GB2312" w:hAnsi="宋体" w:cs="仿宋_GB2312" w:hint="eastAsia"/>
        </w:rPr>
        <w:t>《乐山大佛风景名胜区管理委员会财务管理制度》执行</w:t>
      </w:r>
      <w:r w:rsidR="00835084">
        <w:rPr>
          <w:rFonts w:ascii="仿宋_GB2312" w:hAnsi="宋体" w:cs="仿宋_GB2312" w:hint="eastAsia"/>
        </w:rPr>
        <w:t>。</w:t>
      </w:r>
      <w:r>
        <w:rPr>
          <w:rFonts w:ascii="仿宋_GB2312" w:hAnsi="宋体" w:cs="仿宋_GB2312" w:hint="eastAsia"/>
        </w:rPr>
        <w:t>项目按规定纳入财政预算，按时拨付给项目实施单位</w:t>
      </w:r>
      <w:r w:rsidR="00835084">
        <w:rPr>
          <w:rFonts w:ascii="仿宋_GB2312" w:hAnsi="宋体" w:cs="仿宋_GB2312" w:hint="eastAsia"/>
        </w:rPr>
        <w:t>。</w:t>
      </w:r>
    </w:p>
    <w:p w:rsidR="00563D99" w:rsidRDefault="004711EB" w:rsidP="004711EB">
      <w:pPr>
        <w:spacing w:line="600" w:lineRule="exact"/>
        <w:ind w:firstLineChars="200" w:firstLine="629"/>
        <w:rPr>
          <w:rFonts w:ascii="楷体_GB2312" w:eastAsia="楷体_GB2312" w:hAnsi="宋体"/>
          <w:b/>
        </w:rPr>
      </w:pPr>
      <w:r>
        <w:rPr>
          <w:rFonts w:ascii="楷体_GB2312" w:eastAsia="楷体_GB2312" w:hAnsi="宋体" w:hint="eastAsia"/>
          <w:b/>
        </w:rPr>
        <w:t>（二）</w:t>
      </w:r>
      <w:r w:rsidR="00835084">
        <w:rPr>
          <w:rFonts w:ascii="楷体_GB2312" w:eastAsia="楷体_GB2312" w:hAnsi="宋体" w:hint="eastAsia"/>
          <w:b/>
        </w:rPr>
        <w:t>项目过程情况</w:t>
      </w:r>
    </w:p>
    <w:p w:rsidR="00563D99" w:rsidRDefault="00DB41F6" w:rsidP="0041764B">
      <w:pPr>
        <w:spacing w:line="600" w:lineRule="exact"/>
        <w:ind w:firstLineChars="200" w:firstLine="626"/>
        <w:rPr>
          <w:rFonts w:ascii="仿宋_GB2312" w:hAnsi="宋体" w:cs="仿宋_GB2312"/>
        </w:rPr>
      </w:pPr>
      <w:r>
        <w:rPr>
          <w:rFonts w:ascii="仿宋_GB2312" w:hAnsi="宋体" w:cs="仿宋_GB2312" w:hint="eastAsia"/>
        </w:rPr>
        <w:t>按照管委会的决策部署和领导的相关要求</w:t>
      </w:r>
      <w:r w:rsidR="00835084">
        <w:rPr>
          <w:rFonts w:ascii="仿宋_GB2312" w:hAnsi="宋体" w:cs="仿宋_GB2312" w:hint="eastAsia"/>
        </w:rPr>
        <w:t>开展</w:t>
      </w:r>
      <w:r w:rsidRPr="00DB41F6">
        <w:rPr>
          <w:rFonts w:ascii="仿宋_GB2312" w:hAnsi="宋体" w:cs="仿宋_GB2312" w:hint="eastAsia"/>
        </w:rPr>
        <w:t>营销宣传、文物保护、环境保护、2020年文旅大会、景区基础设施改造维修</w:t>
      </w:r>
      <w:r w:rsidR="00835084">
        <w:rPr>
          <w:rFonts w:ascii="仿宋_GB2312" w:hAnsi="宋体" w:cs="仿宋_GB2312" w:hint="eastAsia"/>
        </w:rPr>
        <w:t>等</w:t>
      </w:r>
      <w:r>
        <w:rPr>
          <w:rFonts w:ascii="仿宋_GB2312" w:hAnsi="宋体" w:cs="仿宋_GB2312" w:hint="eastAsia"/>
        </w:rPr>
        <w:t>活动</w:t>
      </w:r>
      <w:r w:rsidR="00835084">
        <w:rPr>
          <w:rFonts w:ascii="仿宋_GB2312" w:hAnsi="宋体" w:cs="仿宋_GB2312" w:hint="eastAsia"/>
        </w:rPr>
        <w:t>。</w:t>
      </w:r>
    </w:p>
    <w:p w:rsidR="00563D99" w:rsidRDefault="0011602E" w:rsidP="0011602E">
      <w:pPr>
        <w:spacing w:line="600" w:lineRule="exact"/>
        <w:ind w:firstLineChars="200" w:firstLine="629"/>
        <w:rPr>
          <w:rFonts w:ascii="楷体_GB2312" w:eastAsia="楷体_GB2312" w:hAnsi="宋体"/>
          <w:b/>
        </w:rPr>
      </w:pPr>
      <w:r>
        <w:rPr>
          <w:rFonts w:ascii="楷体_GB2312" w:eastAsia="楷体_GB2312" w:hAnsi="宋体" w:hint="eastAsia"/>
          <w:b/>
        </w:rPr>
        <w:lastRenderedPageBreak/>
        <w:t>（三）</w:t>
      </w:r>
      <w:r w:rsidR="00835084">
        <w:rPr>
          <w:rFonts w:ascii="楷体_GB2312" w:eastAsia="楷体_GB2312" w:hAnsi="宋体" w:hint="eastAsia"/>
          <w:b/>
        </w:rPr>
        <w:t>项目产出情况</w:t>
      </w:r>
    </w:p>
    <w:p w:rsidR="0019179A" w:rsidRDefault="0019179A" w:rsidP="00E25B7D">
      <w:pPr>
        <w:spacing w:line="600" w:lineRule="exact"/>
        <w:ind w:firstLineChars="200" w:firstLine="626"/>
        <w:rPr>
          <w:rFonts w:ascii="仿宋_GB2312" w:hAnsi="宋体" w:cs="仿宋_GB2312" w:hint="eastAsia"/>
        </w:rPr>
      </w:pPr>
      <w:r w:rsidRPr="0019179A">
        <w:rPr>
          <w:rFonts w:ascii="仿宋_GB2312" w:hAnsi="宋体" w:cs="仿宋_GB2312" w:hint="eastAsia"/>
        </w:rPr>
        <w:t xml:space="preserve">全年，景区共接待游客 199.68 </w:t>
      </w:r>
      <w:proofErr w:type="gramStart"/>
      <w:r w:rsidRPr="0019179A">
        <w:rPr>
          <w:rFonts w:ascii="仿宋_GB2312" w:hAnsi="宋体" w:cs="仿宋_GB2312" w:hint="eastAsia"/>
        </w:rPr>
        <w:t>万人次</w:t>
      </w:r>
      <w:proofErr w:type="gramEnd"/>
      <w:r w:rsidRPr="0019179A">
        <w:rPr>
          <w:rFonts w:ascii="仿宋_GB2312" w:hAnsi="宋体" w:cs="仿宋_GB2312" w:hint="eastAsia"/>
        </w:rPr>
        <w:t xml:space="preserve">、实现综合收入 2.5 </w:t>
      </w:r>
      <w:r w:rsidR="00E25B7D">
        <w:rPr>
          <w:rFonts w:ascii="仿宋_GB2312" w:hAnsi="宋体" w:cs="仿宋_GB2312" w:hint="eastAsia"/>
        </w:rPr>
        <w:t>亿元。</w:t>
      </w:r>
    </w:p>
    <w:p w:rsidR="00563D99" w:rsidRDefault="0011602E" w:rsidP="0019179A">
      <w:pPr>
        <w:spacing w:line="600" w:lineRule="exact"/>
        <w:ind w:firstLineChars="200" w:firstLine="629"/>
        <w:rPr>
          <w:rFonts w:ascii="楷体_GB2312" w:eastAsia="楷体_GB2312" w:hAnsi="宋体" w:hint="eastAsia"/>
          <w:b/>
        </w:rPr>
      </w:pPr>
      <w:r>
        <w:rPr>
          <w:rFonts w:ascii="楷体_GB2312" w:eastAsia="楷体_GB2312" w:hAnsi="宋体" w:hint="eastAsia"/>
          <w:b/>
        </w:rPr>
        <w:t>（四）</w:t>
      </w:r>
      <w:r w:rsidR="00835084">
        <w:rPr>
          <w:rFonts w:ascii="楷体_GB2312" w:eastAsia="楷体_GB2312" w:hAnsi="宋体" w:hint="eastAsia"/>
          <w:b/>
        </w:rPr>
        <w:t>项目效益情况</w:t>
      </w:r>
    </w:p>
    <w:p w:rsidR="00E25B7D" w:rsidRPr="0019179A" w:rsidRDefault="00E25B7D" w:rsidP="00E25B7D">
      <w:pPr>
        <w:spacing w:line="600" w:lineRule="exact"/>
        <w:ind w:firstLineChars="200" w:firstLine="626"/>
        <w:rPr>
          <w:rFonts w:ascii="仿宋_GB2312" w:hAnsi="宋体" w:cs="仿宋_GB2312"/>
        </w:rPr>
      </w:pPr>
      <w:r w:rsidRPr="00E25B7D">
        <w:rPr>
          <w:rFonts w:ascii="仿宋_GB2312" w:hAnsi="宋体" w:cs="仿宋_GB2312" w:hint="eastAsia"/>
        </w:rPr>
        <w:t>先后荣获第六届全国文明单位、2020 年度四川省文化和自然遗产活化利用最佳案例等殊荣；</w:t>
      </w:r>
      <w:proofErr w:type="gramStart"/>
      <w:r w:rsidRPr="00E25B7D">
        <w:rPr>
          <w:rFonts w:ascii="仿宋_GB2312" w:hAnsi="宋体" w:cs="仿宋_GB2312" w:hint="eastAsia"/>
        </w:rPr>
        <w:t>景区文旅新</w:t>
      </w:r>
      <w:proofErr w:type="gramEnd"/>
      <w:r w:rsidRPr="00E25B7D">
        <w:rPr>
          <w:rFonts w:ascii="仿宋_GB2312" w:hAnsi="宋体" w:cs="仿宋_GB2312" w:hint="eastAsia"/>
        </w:rPr>
        <w:t>项目“夜游三江·夜游凌云山”荣膺“巴蜀文化旅游走廊十大新地标”，</w:t>
      </w:r>
      <w:proofErr w:type="gramStart"/>
      <w:r w:rsidRPr="00E25B7D">
        <w:rPr>
          <w:rFonts w:ascii="仿宋_GB2312" w:hAnsi="宋体" w:cs="仿宋_GB2312" w:hint="eastAsia"/>
        </w:rPr>
        <w:t>文旅新</w:t>
      </w:r>
      <w:proofErr w:type="gramEnd"/>
      <w:r w:rsidRPr="00E25B7D">
        <w:rPr>
          <w:rFonts w:ascii="仿宋_GB2312" w:hAnsi="宋体" w:cs="仿宋_GB2312" w:hint="eastAsia"/>
        </w:rPr>
        <w:t>街区嘉定坊入选四川首批“文创集市”。</w:t>
      </w:r>
    </w:p>
    <w:p w:rsidR="00563D99" w:rsidRDefault="00835084" w:rsidP="00E25B7D">
      <w:pPr>
        <w:spacing w:line="600" w:lineRule="exact"/>
        <w:ind w:firstLineChars="250" w:firstLine="786"/>
        <w:rPr>
          <w:rFonts w:ascii="黑体" w:eastAsia="黑体" w:hAnsi="黑体" w:cs="黑体"/>
          <w:b/>
        </w:rPr>
      </w:pPr>
      <w:r>
        <w:rPr>
          <w:rFonts w:ascii="黑体" w:eastAsia="黑体" w:hAnsi="黑体" w:cs="黑体" w:hint="eastAsia"/>
          <w:b/>
        </w:rPr>
        <w:t>五、存在问题及建议</w:t>
      </w:r>
    </w:p>
    <w:p w:rsidR="00563D99" w:rsidRPr="0011602E" w:rsidRDefault="00835084" w:rsidP="0011602E">
      <w:pPr>
        <w:spacing w:line="600" w:lineRule="exact"/>
        <w:ind w:firstLineChars="200" w:firstLine="629"/>
        <w:rPr>
          <w:rFonts w:ascii="楷体_GB2312" w:eastAsia="楷体_GB2312" w:hAnsi="宋体"/>
          <w:b/>
        </w:rPr>
      </w:pPr>
      <w:r w:rsidRPr="0011602E">
        <w:rPr>
          <w:rFonts w:ascii="楷体_GB2312" w:eastAsia="楷体_GB2312" w:hAnsi="宋体" w:hint="eastAsia"/>
          <w:b/>
        </w:rPr>
        <w:t>（一）存在主要问题</w:t>
      </w:r>
    </w:p>
    <w:p w:rsidR="00563D99" w:rsidRDefault="00835084" w:rsidP="0011602E">
      <w:pPr>
        <w:wordWrap w:val="0"/>
        <w:spacing w:line="600" w:lineRule="exact"/>
        <w:ind w:firstLineChars="200" w:firstLine="626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受疫情影响，</w:t>
      </w:r>
      <w:r w:rsidR="00964830">
        <w:rPr>
          <w:rFonts w:ascii="仿宋_GB2312" w:hAnsi="仿宋_GB2312" w:cs="仿宋_GB2312" w:hint="eastAsia"/>
        </w:rPr>
        <w:t>旅游人次和收入均出现下降</w:t>
      </w:r>
      <w:r>
        <w:rPr>
          <w:rFonts w:ascii="仿宋_GB2312" w:hAnsi="仿宋_GB2312" w:cs="仿宋_GB2312" w:hint="eastAsia"/>
        </w:rPr>
        <w:t>。</w:t>
      </w:r>
    </w:p>
    <w:p w:rsidR="00563D99" w:rsidRPr="0011602E" w:rsidRDefault="00835084" w:rsidP="0011602E">
      <w:pPr>
        <w:spacing w:line="600" w:lineRule="exact"/>
        <w:ind w:firstLineChars="200" w:firstLine="629"/>
        <w:rPr>
          <w:rFonts w:ascii="楷体_GB2312" w:eastAsia="楷体_GB2312" w:hAnsi="宋体"/>
          <w:b/>
        </w:rPr>
      </w:pPr>
      <w:r w:rsidRPr="0011602E">
        <w:rPr>
          <w:rFonts w:ascii="楷体_GB2312" w:eastAsia="楷体_GB2312" w:hAnsi="宋体" w:hint="eastAsia"/>
          <w:b/>
        </w:rPr>
        <w:t>（二）建议</w:t>
      </w:r>
    </w:p>
    <w:p w:rsidR="00563D99" w:rsidRDefault="009B34A1" w:rsidP="0011602E">
      <w:pPr>
        <w:wordWrap w:val="0"/>
        <w:spacing w:line="600" w:lineRule="exact"/>
        <w:ind w:firstLineChars="200" w:firstLine="626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努克克服疫情影响，努力促进景区旅游人次和收入的增长，继续做好景区保护和发展项目，不断提升景区旅游服务和基础设施水平，提升</w:t>
      </w:r>
      <w:r w:rsidRPr="009B34A1">
        <w:rPr>
          <w:rFonts w:ascii="仿宋_GB2312" w:hAnsi="仿宋_GB2312" w:cs="仿宋_GB2312" w:hint="eastAsia"/>
        </w:rPr>
        <w:t>景区旅游形象和知名度。</w:t>
      </w:r>
      <w:bookmarkStart w:id="0" w:name="_GoBack"/>
      <w:bookmarkEnd w:id="0"/>
    </w:p>
    <w:p w:rsidR="00563D99" w:rsidRDefault="00563D99">
      <w:pPr>
        <w:wordWrap w:val="0"/>
        <w:spacing w:line="600" w:lineRule="exact"/>
        <w:ind w:firstLine="196"/>
        <w:rPr>
          <w:rFonts w:ascii="仿宋_GB2312" w:hAnsi="仿宋_GB2312" w:cs="仿宋_GB2312"/>
        </w:rPr>
      </w:pPr>
    </w:p>
    <w:p w:rsidR="00563D99" w:rsidRPr="009B34A1" w:rsidRDefault="00563D99">
      <w:pPr>
        <w:wordWrap w:val="0"/>
        <w:spacing w:line="600" w:lineRule="exact"/>
        <w:ind w:firstLine="196"/>
        <w:rPr>
          <w:rFonts w:ascii="仿宋_GB2312" w:hAnsi="仿宋_GB2312" w:cs="仿宋_GB2312"/>
        </w:rPr>
      </w:pPr>
    </w:p>
    <w:sectPr w:rsidR="00563D99" w:rsidRPr="009B34A1">
      <w:headerReference w:type="default" r:id="rId8"/>
      <w:footerReference w:type="even" r:id="rId9"/>
      <w:footerReference w:type="default" r:id="rId10"/>
      <w:pgSz w:w="11906" w:h="16838"/>
      <w:pgMar w:top="2098" w:right="1531" w:bottom="2041" w:left="1588" w:header="851" w:footer="1418" w:gutter="0"/>
      <w:pgNumType w:fmt="numberInDash"/>
      <w:cols w:space="720"/>
      <w:docGrid w:type="linesAndChars" w:linePitch="577" w:charSpace="-14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084" w:rsidRDefault="00835084">
      <w:r>
        <w:separator/>
      </w:r>
    </w:p>
  </w:endnote>
  <w:endnote w:type="continuationSeparator" w:id="0">
    <w:p w:rsidR="00835084" w:rsidRDefault="00835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??">
    <w:altName w:val="Times New Roman"/>
    <w:charset w:val="00"/>
    <w:family w:val="roman"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34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D99" w:rsidRDefault="00835084">
    <w:pPr>
      <w:pStyle w:val="a3"/>
      <w:ind w:firstLine="100"/>
      <w:rPr>
        <w:rFonts w:ascii="宋体" w:eastAsia="宋体" w:hAnsi="宋体"/>
        <w:sz w:val="28"/>
        <w:szCs w:val="28"/>
      </w:rPr>
    </w:pPr>
    <w:r>
      <w:rPr>
        <w:rStyle w:val="a5"/>
        <w:rFonts w:ascii="宋体" w:eastAsia="宋体" w:hAnsi="宋体"/>
        <w:sz w:val="28"/>
        <w:szCs w:val="28"/>
      </w:rPr>
      <w:fldChar w:fldCharType="begin"/>
    </w:r>
    <w:r>
      <w:rPr>
        <w:rFonts w:hint="eastAsia"/>
      </w:rPr>
      <w:instrText>PAGE  \* MERGEFORMAT</w:instrText>
    </w:r>
    <w:r>
      <w:fldChar w:fldCharType="separate"/>
    </w:r>
    <w:r>
      <w:rPr>
        <w:rStyle w:val="a5"/>
        <w:rFonts w:ascii="宋体" w:eastAsia="宋体" w:hAnsi="宋体"/>
        <w:sz w:val="28"/>
        <w:szCs w:val="28"/>
      </w:rPr>
      <w:t>- 26 -</w:t>
    </w:r>
    <w:r>
      <w:rPr>
        <w:rStyle w:val="a5"/>
        <w:rFonts w:ascii="宋体" w:eastAsia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D99" w:rsidRDefault="00835084">
    <w:pPr>
      <w:pStyle w:val="a3"/>
      <w:ind w:right="307"/>
      <w:jc w:val="right"/>
      <w:rPr>
        <w:rFonts w:ascii="宋体" w:eastAsia="宋体" w:hAnsi="宋体"/>
        <w:sz w:val="28"/>
        <w:szCs w:val="2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249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-5</wp:posOffset>
              </wp:positionV>
              <wp:extent cx="1828800" cy="1828800"/>
              <wp:effectExtent l="0" t="0" r="0" b="0"/>
              <wp:wrapNone/>
              <wp:docPr id="4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2755" cy="461645"/>
                      </a:xfrm>
                      <a:prstGeom prst="rect">
                        <a:avLst/>
                      </a:prstGeom>
                      <a:noFill/>
                      <a:ln w="6350" cap="flat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63D99" w:rsidRDefault="00835084">
                          <w:pPr>
                            <w:pStyle w:val="a3"/>
                            <w:ind w:right="307"/>
                            <w:jc w:val="right"/>
                          </w:pPr>
                          <w:r>
                            <w:rPr>
                              <w:rStyle w:val="a5"/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>PAGE  \* MERGEFORMAT</w:instrText>
                          </w:r>
                          <w:r>
                            <w:fldChar w:fldCharType="separate"/>
                          </w:r>
                          <w:r w:rsidR="009B34A1" w:rsidRPr="009B34A1">
                            <w:rPr>
                              <w:rStyle w:val="a5"/>
                              <w:rFonts w:ascii="宋体" w:eastAsia="宋体" w:hAnsi="宋体"/>
                              <w:noProof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Style w:val="a5"/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0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2496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" filled="f" stroked="f" strokeweight=".5pt">
              <v:path arrowok="t"/>
              <v:textbox style="mso-fit-shape-to-text:t" inset="0,0,0,0">
                <w:txbxContent>
                  <w:p w:rsidR="00563D99" w:rsidRDefault="00835084">
                    <w:pPr>
                      <w:pStyle w:val="a3"/>
                      <w:ind w:right="307"/>
                      <w:jc w:val="right"/>
                    </w:pPr>
                    <w:r>
                      <w:rPr>
                        <w:rStyle w:val="a5"/>
                        <w:rFonts w:ascii="宋体" w:eastAsia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>PAGE  \* MERGEFORMAT</w:instrText>
                    </w:r>
                    <w:r>
                      <w:fldChar w:fldCharType="separate"/>
                    </w:r>
                    <w:r w:rsidR="009B34A1" w:rsidRPr="009B34A1">
                      <w:rPr>
                        <w:rStyle w:val="a5"/>
                        <w:rFonts w:ascii="宋体" w:eastAsia="宋体" w:hAnsi="宋体"/>
                        <w:noProof/>
                        <w:sz w:val="28"/>
                        <w:szCs w:val="28"/>
                      </w:rPr>
                      <w:t>- 4 -</w:t>
                    </w:r>
                    <w:r>
                      <w:rPr>
                        <w:rStyle w:val="a5"/>
                        <w:rFonts w:ascii="宋体" w:eastAsia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084" w:rsidRDefault="00835084">
      <w:r>
        <w:separator/>
      </w:r>
    </w:p>
  </w:footnote>
  <w:footnote w:type="continuationSeparator" w:id="0">
    <w:p w:rsidR="00835084" w:rsidRDefault="00835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D99" w:rsidRDefault="00563D99">
    <w:pPr>
      <w:pStyle w:val="a4"/>
      <w:pBdr>
        <w:bottom w:val="nil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925AA"/>
    <w:multiLevelType w:val="multilevel"/>
    <w:tmpl w:val="6DD4FB5E"/>
    <w:lvl w:ilvl="0">
      <w:start w:val="1"/>
      <w:numFmt w:val="decimal"/>
      <w:suff w:val="nothing"/>
      <w:lvlText w:val="%1、"/>
      <w:lvlJc w:val="left"/>
      <w:rPr>
        <w:rFonts w:ascii="仿宋_GB2312" w:eastAsia="仿宋_GB2312" w:hAnsi="宋体" w:cs="仿宋_GB2312"/>
      </w:rPr>
    </w:lvl>
    <w:lvl w:ilvl="1">
      <w:start w:val="1"/>
      <w:numFmt w:val="decimal"/>
      <w:suff w:val="nothing"/>
      <w:lvlText w:val="%1、"/>
      <w:lvlJc w:val="left"/>
    </w:lvl>
    <w:lvl w:ilvl="2">
      <w:start w:val="1"/>
      <w:numFmt w:val="decimal"/>
      <w:suff w:val="nothing"/>
      <w:lvlText w:val="%1、"/>
      <w:lvlJc w:val="left"/>
    </w:lvl>
    <w:lvl w:ilvl="3">
      <w:start w:val="1"/>
      <w:numFmt w:val="decimal"/>
      <w:suff w:val="nothing"/>
      <w:lvlText w:val="%1、"/>
      <w:lvlJc w:val="left"/>
    </w:lvl>
    <w:lvl w:ilvl="4">
      <w:start w:val="1"/>
      <w:numFmt w:val="decimal"/>
      <w:suff w:val="nothing"/>
      <w:lvlText w:val="%1、"/>
      <w:lvlJc w:val="left"/>
    </w:lvl>
    <w:lvl w:ilvl="5">
      <w:start w:val="1"/>
      <w:numFmt w:val="decimal"/>
      <w:suff w:val="nothing"/>
      <w:lvlText w:val="%1、"/>
      <w:lvlJc w:val="left"/>
    </w:lvl>
    <w:lvl w:ilvl="6">
      <w:start w:val="1"/>
      <w:numFmt w:val="decimal"/>
      <w:suff w:val="nothing"/>
      <w:lvlText w:val="%1、"/>
      <w:lvlJc w:val="left"/>
    </w:lvl>
    <w:lvl w:ilvl="7">
      <w:start w:val="1"/>
      <w:numFmt w:val="decimal"/>
      <w:suff w:val="nothing"/>
      <w:lvlText w:val="%1、"/>
      <w:lvlJc w:val="left"/>
    </w:lvl>
    <w:lvl w:ilvl="8">
      <w:start w:val="1"/>
      <w:numFmt w:val="decimal"/>
      <w:suff w:val="nothing"/>
      <w:lvlText w:val="%1、"/>
      <w:lvlJc w:val="left"/>
    </w:lvl>
  </w:abstractNum>
  <w:abstractNum w:abstractNumId="1">
    <w:nsid w:val="2F000000"/>
    <w:multiLevelType w:val="multilevel"/>
    <w:tmpl w:val="A79EC1F8"/>
    <w:lvl w:ilvl="0">
      <w:start w:val="2"/>
      <w:numFmt w:val="chineseCounting"/>
      <w:suff w:val="nothing"/>
      <w:lvlText w:val="（%1）"/>
      <w:lvlJc w:val="left"/>
      <w:rPr>
        <w:rFonts w:hint="eastAsia"/>
      </w:rPr>
    </w:lvl>
    <w:lvl w:ilvl="1">
      <w:start w:val="2"/>
      <w:numFmt w:val="chineseCounting"/>
      <w:suff w:val="nothing"/>
      <w:lvlText w:val="（%1）"/>
      <w:lvlJc w:val="left"/>
      <w:rPr>
        <w:rFonts w:hint="eastAsia"/>
      </w:rPr>
    </w:lvl>
    <w:lvl w:ilvl="2">
      <w:start w:val="2"/>
      <w:numFmt w:val="chineseCounting"/>
      <w:suff w:val="nothing"/>
      <w:lvlText w:val="（%1）"/>
      <w:lvlJc w:val="left"/>
      <w:rPr>
        <w:rFonts w:hint="eastAsia"/>
      </w:rPr>
    </w:lvl>
    <w:lvl w:ilvl="3">
      <w:start w:val="2"/>
      <w:numFmt w:val="chineseCounting"/>
      <w:suff w:val="nothing"/>
      <w:lvlText w:val="（%1）"/>
      <w:lvlJc w:val="left"/>
      <w:rPr>
        <w:rFonts w:hint="eastAsia"/>
      </w:rPr>
    </w:lvl>
    <w:lvl w:ilvl="4">
      <w:start w:val="2"/>
      <w:numFmt w:val="chineseCounting"/>
      <w:suff w:val="nothing"/>
      <w:lvlText w:val="（%1）"/>
      <w:lvlJc w:val="left"/>
      <w:rPr>
        <w:rFonts w:hint="eastAsia"/>
      </w:rPr>
    </w:lvl>
    <w:lvl w:ilvl="5">
      <w:start w:val="2"/>
      <w:numFmt w:val="chineseCounting"/>
      <w:suff w:val="nothing"/>
      <w:lvlText w:val="（%1）"/>
      <w:lvlJc w:val="left"/>
      <w:rPr>
        <w:rFonts w:hint="eastAsia"/>
      </w:rPr>
    </w:lvl>
    <w:lvl w:ilvl="6">
      <w:start w:val="2"/>
      <w:numFmt w:val="chineseCounting"/>
      <w:suff w:val="nothing"/>
      <w:lvlText w:val="（%1）"/>
      <w:lvlJc w:val="left"/>
      <w:rPr>
        <w:rFonts w:hint="eastAsia"/>
      </w:rPr>
    </w:lvl>
    <w:lvl w:ilvl="7">
      <w:start w:val="2"/>
      <w:numFmt w:val="chineseCounting"/>
      <w:suff w:val="nothing"/>
      <w:lvlText w:val="（%1）"/>
      <w:lvlJc w:val="left"/>
      <w:rPr>
        <w:rFonts w:hint="eastAsia"/>
      </w:rPr>
    </w:lvl>
    <w:lvl w:ilvl="8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F000001"/>
    <w:multiLevelType w:val="multilevel"/>
    <w:tmpl w:val="C7C2DCB6"/>
    <w:lvl w:ilvl="0">
      <w:start w:val="1"/>
      <w:numFmt w:val="chineseCounting"/>
      <w:suff w:val="space"/>
      <w:lvlText w:val="第%1部分"/>
      <w:lvlJc w:val="left"/>
      <w:rPr>
        <w:rFonts w:hint="eastAsia"/>
      </w:rPr>
    </w:lvl>
    <w:lvl w:ilvl="1">
      <w:start w:val="1"/>
      <w:numFmt w:val="chineseCounting"/>
      <w:suff w:val="space"/>
      <w:lvlText w:val="第%1部分"/>
      <w:lvlJc w:val="left"/>
      <w:rPr>
        <w:rFonts w:hint="eastAsia"/>
      </w:rPr>
    </w:lvl>
    <w:lvl w:ilvl="2">
      <w:start w:val="1"/>
      <w:numFmt w:val="chineseCounting"/>
      <w:suff w:val="space"/>
      <w:lvlText w:val="第%1部分"/>
      <w:lvlJc w:val="left"/>
      <w:rPr>
        <w:rFonts w:hint="eastAsia"/>
      </w:rPr>
    </w:lvl>
    <w:lvl w:ilvl="3">
      <w:start w:val="1"/>
      <w:numFmt w:val="chineseCounting"/>
      <w:suff w:val="space"/>
      <w:lvlText w:val="第%1部分"/>
      <w:lvlJc w:val="left"/>
      <w:rPr>
        <w:rFonts w:hint="eastAsia"/>
      </w:rPr>
    </w:lvl>
    <w:lvl w:ilvl="4">
      <w:start w:val="1"/>
      <w:numFmt w:val="chineseCounting"/>
      <w:suff w:val="space"/>
      <w:lvlText w:val="第%1部分"/>
      <w:lvlJc w:val="left"/>
      <w:rPr>
        <w:rFonts w:hint="eastAsia"/>
      </w:rPr>
    </w:lvl>
    <w:lvl w:ilvl="5">
      <w:start w:val="1"/>
      <w:numFmt w:val="chineseCounting"/>
      <w:suff w:val="space"/>
      <w:lvlText w:val="第%1部分"/>
      <w:lvlJc w:val="left"/>
      <w:rPr>
        <w:rFonts w:hint="eastAsia"/>
      </w:rPr>
    </w:lvl>
    <w:lvl w:ilvl="6">
      <w:start w:val="1"/>
      <w:numFmt w:val="chineseCounting"/>
      <w:suff w:val="space"/>
      <w:lvlText w:val="第%1部分"/>
      <w:lvlJc w:val="left"/>
      <w:rPr>
        <w:rFonts w:hint="eastAsia"/>
      </w:rPr>
    </w:lvl>
    <w:lvl w:ilvl="7">
      <w:start w:val="1"/>
      <w:numFmt w:val="chineseCounting"/>
      <w:suff w:val="space"/>
      <w:lvlText w:val="第%1部分"/>
      <w:lvlJc w:val="left"/>
      <w:rPr>
        <w:rFonts w:hint="eastAsia"/>
      </w:rPr>
    </w:lvl>
    <w:lvl w:ilvl="8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3">
    <w:nsid w:val="2F000002"/>
    <w:multiLevelType w:val="multilevel"/>
    <w:tmpl w:val="B24CAF1E"/>
    <w:lvl w:ilvl="0">
      <w:start w:val="1"/>
      <w:numFmt w:val="decimal"/>
      <w:suff w:val="nothing"/>
      <w:lvlText w:val="%1、"/>
      <w:lvlJc w:val="left"/>
      <w:rPr>
        <w:rFonts w:ascii="仿宋_GB2312" w:eastAsia="仿宋_GB2312" w:hAnsi="宋体" w:cs="仿宋_GB2312"/>
      </w:rPr>
    </w:lvl>
    <w:lvl w:ilvl="1">
      <w:start w:val="1"/>
      <w:numFmt w:val="decimal"/>
      <w:suff w:val="nothing"/>
      <w:lvlText w:val="%1、"/>
      <w:lvlJc w:val="left"/>
    </w:lvl>
    <w:lvl w:ilvl="2">
      <w:start w:val="1"/>
      <w:numFmt w:val="decimal"/>
      <w:suff w:val="nothing"/>
      <w:lvlText w:val="%1、"/>
      <w:lvlJc w:val="left"/>
    </w:lvl>
    <w:lvl w:ilvl="3">
      <w:start w:val="1"/>
      <w:numFmt w:val="decimal"/>
      <w:suff w:val="nothing"/>
      <w:lvlText w:val="%1、"/>
      <w:lvlJc w:val="left"/>
    </w:lvl>
    <w:lvl w:ilvl="4">
      <w:start w:val="1"/>
      <w:numFmt w:val="decimal"/>
      <w:suff w:val="nothing"/>
      <w:lvlText w:val="%1、"/>
      <w:lvlJc w:val="left"/>
    </w:lvl>
    <w:lvl w:ilvl="5">
      <w:start w:val="1"/>
      <w:numFmt w:val="decimal"/>
      <w:suff w:val="nothing"/>
      <w:lvlText w:val="%1、"/>
      <w:lvlJc w:val="left"/>
    </w:lvl>
    <w:lvl w:ilvl="6">
      <w:start w:val="1"/>
      <w:numFmt w:val="decimal"/>
      <w:suff w:val="nothing"/>
      <w:lvlText w:val="%1、"/>
      <w:lvlJc w:val="left"/>
    </w:lvl>
    <w:lvl w:ilvl="7">
      <w:start w:val="1"/>
      <w:numFmt w:val="decimal"/>
      <w:suff w:val="nothing"/>
      <w:lvlText w:val="%1、"/>
      <w:lvlJc w:val="left"/>
    </w:lvl>
    <w:lvl w:ilvl="8">
      <w:start w:val="1"/>
      <w:numFmt w:val="decimal"/>
      <w:suff w:val="nothing"/>
      <w:lvlText w:val="%1、"/>
      <w:lvlJc w:val="left"/>
    </w:lvl>
  </w:abstractNum>
  <w:abstractNum w:abstractNumId="4">
    <w:nsid w:val="2F000003"/>
    <w:multiLevelType w:val="multilevel"/>
    <w:tmpl w:val="C6A8B020"/>
    <w:lvl w:ilvl="0">
      <w:start w:val="2"/>
      <w:numFmt w:val="chineseCounting"/>
      <w:suff w:val="nothing"/>
      <w:lvlText w:val="（%1）"/>
      <w:lvlJc w:val="left"/>
      <w:rPr>
        <w:rFonts w:hint="eastAsia"/>
      </w:rPr>
    </w:lvl>
    <w:lvl w:ilvl="1">
      <w:start w:val="2"/>
      <w:numFmt w:val="chineseCounting"/>
      <w:suff w:val="nothing"/>
      <w:lvlText w:val="（%1）"/>
      <w:lvlJc w:val="left"/>
      <w:rPr>
        <w:rFonts w:hint="eastAsia"/>
      </w:rPr>
    </w:lvl>
    <w:lvl w:ilvl="2">
      <w:start w:val="2"/>
      <w:numFmt w:val="chineseCounting"/>
      <w:suff w:val="nothing"/>
      <w:lvlText w:val="（%1）"/>
      <w:lvlJc w:val="left"/>
      <w:rPr>
        <w:rFonts w:hint="eastAsia"/>
      </w:rPr>
    </w:lvl>
    <w:lvl w:ilvl="3">
      <w:start w:val="2"/>
      <w:numFmt w:val="chineseCounting"/>
      <w:suff w:val="nothing"/>
      <w:lvlText w:val="（%1）"/>
      <w:lvlJc w:val="left"/>
      <w:rPr>
        <w:rFonts w:hint="eastAsia"/>
      </w:rPr>
    </w:lvl>
    <w:lvl w:ilvl="4">
      <w:start w:val="2"/>
      <w:numFmt w:val="chineseCounting"/>
      <w:suff w:val="nothing"/>
      <w:lvlText w:val="（%1）"/>
      <w:lvlJc w:val="left"/>
      <w:rPr>
        <w:rFonts w:hint="eastAsia"/>
      </w:rPr>
    </w:lvl>
    <w:lvl w:ilvl="5">
      <w:start w:val="2"/>
      <w:numFmt w:val="chineseCounting"/>
      <w:suff w:val="nothing"/>
      <w:lvlText w:val="（%1）"/>
      <w:lvlJc w:val="left"/>
      <w:rPr>
        <w:rFonts w:hint="eastAsia"/>
      </w:rPr>
    </w:lvl>
    <w:lvl w:ilvl="6">
      <w:start w:val="2"/>
      <w:numFmt w:val="chineseCounting"/>
      <w:suff w:val="nothing"/>
      <w:lvlText w:val="（%1）"/>
      <w:lvlJc w:val="left"/>
      <w:rPr>
        <w:rFonts w:hint="eastAsia"/>
      </w:rPr>
    </w:lvl>
    <w:lvl w:ilvl="7">
      <w:start w:val="2"/>
      <w:numFmt w:val="chineseCounting"/>
      <w:suff w:val="nothing"/>
      <w:lvlText w:val="（%1）"/>
      <w:lvlJc w:val="left"/>
      <w:rPr>
        <w:rFonts w:hint="eastAsia"/>
      </w:rPr>
    </w:lvl>
    <w:lvl w:ilvl="8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2F000004"/>
    <w:multiLevelType w:val="multilevel"/>
    <w:tmpl w:val="3BB863C4"/>
    <w:lvl w:ilvl="0">
      <w:start w:val="1"/>
      <w:numFmt w:val="decimal"/>
      <w:suff w:val="nothing"/>
      <w:lvlText w:val="%1、"/>
      <w:lvlJc w:val="left"/>
    </w:lvl>
    <w:lvl w:ilvl="1">
      <w:start w:val="1"/>
      <w:numFmt w:val="decimal"/>
      <w:suff w:val="nothing"/>
      <w:lvlText w:val="%1、"/>
      <w:lvlJc w:val="left"/>
    </w:lvl>
    <w:lvl w:ilvl="2">
      <w:start w:val="1"/>
      <w:numFmt w:val="decimal"/>
      <w:suff w:val="nothing"/>
      <w:lvlText w:val="%1、"/>
      <w:lvlJc w:val="left"/>
    </w:lvl>
    <w:lvl w:ilvl="3">
      <w:start w:val="1"/>
      <w:numFmt w:val="decimal"/>
      <w:suff w:val="nothing"/>
      <w:lvlText w:val="%1、"/>
      <w:lvlJc w:val="left"/>
    </w:lvl>
    <w:lvl w:ilvl="4">
      <w:start w:val="1"/>
      <w:numFmt w:val="decimal"/>
      <w:suff w:val="nothing"/>
      <w:lvlText w:val="%1、"/>
      <w:lvlJc w:val="left"/>
    </w:lvl>
    <w:lvl w:ilvl="5">
      <w:start w:val="1"/>
      <w:numFmt w:val="decimal"/>
      <w:suff w:val="nothing"/>
      <w:lvlText w:val="%1、"/>
      <w:lvlJc w:val="left"/>
    </w:lvl>
    <w:lvl w:ilvl="6">
      <w:start w:val="1"/>
      <w:numFmt w:val="decimal"/>
      <w:suff w:val="nothing"/>
      <w:lvlText w:val="%1、"/>
      <w:lvlJc w:val="left"/>
    </w:lvl>
    <w:lvl w:ilvl="7">
      <w:start w:val="1"/>
      <w:numFmt w:val="decimal"/>
      <w:suff w:val="nothing"/>
      <w:lvlText w:val="%1、"/>
      <w:lvlJc w:val="left"/>
    </w:lvl>
    <w:lvl w:ilvl="8">
      <w:start w:val="1"/>
      <w:numFmt w:val="decimal"/>
      <w:suff w:val="nothing"/>
      <w:lvlText w:val="%1、"/>
      <w:lvlJc w:val="left"/>
    </w:lvl>
  </w:abstractNum>
  <w:abstractNum w:abstractNumId="6">
    <w:nsid w:val="2F934BCA"/>
    <w:multiLevelType w:val="hybridMultilevel"/>
    <w:tmpl w:val="EF927C0E"/>
    <w:lvl w:ilvl="0" w:tplc="F3A6E0FE">
      <w:start w:val="2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636A1988"/>
    <w:multiLevelType w:val="hybridMultilevel"/>
    <w:tmpl w:val="24228400"/>
    <w:lvl w:ilvl="0" w:tplc="1B829BE4">
      <w:start w:val="2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4"/>
  </w:compat>
  <w:rsids>
    <w:rsidRoot w:val="00563D99"/>
    <w:rsid w:val="000601F5"/>
    <w:rsid w:val="00081744"/>
    <w:rsid w:val="000D6262"/>
    <w:rsid w:val="0011602E"/>
    <w:rsid w:val="0019179A"/>
    <w:rsid w:val="0023038F"/>
    <w:rsid w:val="002833EE"/>
    <w:rsid w:val="003A2740"/>
    <w:rsid w:val="00402423"/>
    <w:rsid w:val="0041764B"/>
    <w:rsid w:val="004711EB"/>
    <w:rsid w:val="00530757"/>
    <w:rsid w:val="0054442C"/>
    <w:rsid w:val="00563D99"/>
    <w:rsid w:val="006B4FAF"/>
    <w:rsid w:val="006B6DA9"/>
    <w:rsid w:val="006C55C5"/>
    <w:rsid w:val="006D7E1B"/>
    <w:rsid w:val="00755FCC"/>
    <w:rsid w:val="007A3FDD"/>
    <w:rsid w:val="0081765A"/>
    <w:rsid w:val="00835084"/>
    <w:rsid w:val="00835822"/>
    <w:rsid w:val="008F3E43"/>
    <w:rsid w:val="00964830"/>
    <w:rsid w:val="00991824"/>
    <w:rsid w:val="009B34A1"/>
    <w:rsid w:val="00A31137"/>
    <w:rsid w:val="00A55B6D"/>
    <w:rsid w:val="00AA6864"/>
    <w:rsid w:val="00AE4870"/>
    <w:rsid w:val="00B02571"/>
    <w:rsid w:val="00C54EEA"/>
    <w:rsid w:val="00C83D0A"/>
    <w:rsid w:val="00C93531"/>
    <w:rsid w:val="00D35AC8"/>
    <w:rsid w:val="00D41CF0"/>
    <w:rsid w:val="00DB41F6"/>
    <w:rsid w:val="00E25B7D"/>
    <w:rsid w:val="00F20536"/>
    <w:rsid w:val="00F21DCC"/>
    <w:rsid w:val="00F97F1E"/>
    <w:rsid w:val="00FA66BB"/>
    <w:rsid w:val="00FD471A"/>
    <w:rsid w:val="00FE4158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qFormat/>
  </w:style>
  <w:style w:type="paragraph" w:customStyle="1" w:styleId="a6">
    <w:name w:val="四号正文"/>
    <w:basedOn w:val="a"/>
    <w:qFormat/>
    <w:pPr>
      <w:spacing w:line="360" w:lineRule="auto"/>
    </w:pPr>
    <w:rPr>
      <w:rFonts w:ascii="??" w:eastAsia="宋体" w:hAnsi="??" w:cs="宋体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FA66B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qFormat/>
  </w:style>
  <w:style w:type="paragraph" w:customStyle="1" w:styleId="a6">
    <w:name w:val="四号正文"/>
    <w:basedOn w:val="a"/>
    <w:qFormat/>
    <w:pPr>
      <w:spacing w:line="360" w:lineRule="auto"/>
    </w:pPr>
    <w:rPr>
      <w:rFonts w:ascii="??" w:eastAsia="宋体" w:hAnsi="??" w:cs="宋体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FA66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235</Words>
  <Characters>1345</Characters>
  <Application>Microsoft Office Word</Application>
  <DocSecurity>0</DocSecurity>
  <Lines>11</Lines>
  <Paragraphs>3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罗小云</cp:lastModifiedBy>
  <cp:revision>49</cp:revision>
  <dcterms:created xsi:type="dcterms:W3CDTF">2021-08-23T06:56:00Z</dcterms:created>
  <dcterms:modified xsi:type="dcterms:W3CDTF">2021-08-23T07:43:00Z</dcterms:modified>
</cp:coreProperties>
</file>