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078" w:rsidRPr="00920104" w:rsidRDefault="002F3078" w:rsidP="002F3078">
      <w:pPr>
        <w:pStyle w:val="17"/>
      </w:pPr>
      <w:r>
        <w:rPr>
          <w:rFonts w:hint="eastAsia"/>
        </w:rPr>
        <w:t>附件4</w:t>
      </w:r>
    </w:p>
    <w:p w:rsidR="002F3078" w:rsidRDefault="002F3078" w:rsidP="002F3078">
      <w:pPr>
        <w:pStyle w:val="A08"/>
      </w:pPr>
      <w:r w:rsidRPr="000D3373">
        <w:rPr>
          <w:rFonts w:hint="eastAsia"/>
        </w:rPr>
        <w:t>部门预算公开参考范本</w:t>
      </w:r>
    </w:p>
    <w:p w:rsidR="002F3078" w:rsidRDefault="002F3078" w:rsidP="002F3078">
      <w:pPr>
        <w:pStyle w:val="A08"/>
      </w:pPr>
    </w:p>
    <w:p w:rsidR="002F3078" w:rsidRPr="001525F7" w:rsidRDefault="002F3078" w:rsidP="002F3078">
      <w:pPr>
        <w:pStyle w:val="A08"/>
      </w:pPr>
      <w:r w:rsidRPr="001525F7">
        <w:rPr>
          <w:rFonts w:hint="eastAsia"/>
        </w:rPr>
        <w:t>关于</w:t>
      </w:r>
      <w:r w:rsidR="00883B20">
        <w:rPr>
          <w:rFonts w:hint="eastAsia"/>
        </w:rPr>
        <w:t>乐山市现代教育技术装备处</w:t>
      </w:r>
      <w:r>
        <w:br/>
      </w:r>
      <w:r>
        <w:rPr>
          <w:rFonts w:hint="eastAsia"/>
        </w:rPr>
        <w:t>2021</w:t>
      </w:r>
      <w:r w:rsidR="00883B20">
        <w:rPr>
          <w:rFonts w:hint="eastAsia"/>
        </w:rPr>
        <w:t>年部门预算编制的说明</w:t>
      </w:r>
    </w:p>
    <w:p w:rsidR="002F3078" w:rsidRPr="001525F7" w:rsidRDefault="002F3078" w:rsidP="002F3078">
      <w:pPr>
        <w:spacing w:line="600" w:lineRule="exact"/>
        <w:ind w:firstLineChars="200" w:firstLine="640"/>
        <w:mirrorIndents/>
        <w:rPr>
          <w:rFonts w:ascii="仿宋_GB2312" w:eastAsia="仿宋_GB2312"/>
          <w:sz w:val="32"/>
          <w:szCs w:val="32"/>
        </w:rPr>
      </w:pPr>
    </w:p>
    <w:p w:rsidR="002F3078" w:rsidRPr="001525F7" w:rsidRDefault="002F3078" w:rsidP="002F3078">
      <w:pPr>
        <w:pStyle w:val="C01"/>
      </w:pPr>
      <w:r w:rsidRPr="001525F7">
        <w:rPr>
          <w:rFonts w:hint="eastAsia"/>
        </w:rPr>
        <w:t>按照预算管理有关规定，目前部门预算的编制实行综合预算制度，即全部收入和支出都反映在预算中。</w:t>
      </w:r>
    </w:p>
    <w:p w:rsidR="002F3078" w:rsidRPr="001525F7" w:rsidRDefault="002F3078" w:rsidP="002F3078">
      <w:pPr>
        <w:pStyle w:val="B01"/>
        <w:ind w:left="0" w:firstLine="637"/>
      </w:pPr>
      <w:r w:rsidRPr="001525F7">
        <w:rPr>
          <w:rFonts w:hint="eastAsia"/>
        </w:rPr>
        <w:t>基本职能及主要工作</w:t>
      </w:r>
    </w:p>
    <w:p w:rsidR="002F3078" w:rsidRPr="001525F7" w:rsidRDefault="002F3078" w:rsidP="002F3078">
      <w:pPr>
        <w:pStyle w:val="C01"/>
      </w:pPr>
      <w:r w:rsidRPr="001525F7">
        <w:rPr>
          <w:rFonts w:hint="eastAsia"/>
        </w:rPr>
        <w:t>职能参照政府批准的三定方案；</w:t>
      </w:r>
      <w:r>
        <w:rPr>
          <w:rFonts w:hint="eastAsia"/>
        </w:rPr>
        <w:t>2021</w:t>
      </w:r>
      <w:r w:rsidRPr="001525F7">
        <w:rPr>
          <w:rFonts w:hint="eastAsia"/>
        </w:rPr>
        <w:t>年重点工作任务介绍。</w:t>
      </w:r>
    </w:p>
    <w:p w:rsidR="002F3078" w:rsidRPr="001525F7" w:rsidRDefault="002F3078" w:rsidP="002F3078">
      <w:pPr>
        <w:pStyle w:val="B01"/>
        <w:ind w:left="0" w:firstLine="637"/>
      </w:pPr>
      <w:r w:rsidRPr="001525F7">
        <w:rPr>
          <w:rFonts w:hint="eastAsia"/>
        </w:rPr>
        <w:t>部门概况</w:t>
      </w:r>
    </w:p>
    <w:p w:rsidR="002F3078" w:rsidRPr="001525F7" w:rsidRDefault="00883B20" w:rsidP="002F3078">
      <w:pPr>
        <w:pStyle w:val="C01"/>
      </w:pPr>
      <w:r>
        <w:rPr>
          <w:rFonts w:hint="eastAsia"/>
        </w:rPr>
        <w:t>乐山市现代教育技术装备处</w:t>
      </w:r>
      <w:r w:rsidR="002F3078" w:rsidRPr="001525F7">
        <w:rPr>
          <w:rFonts w:hint="eastAsia"/>
        </w:rPr>
        <w:t>下属二级预算单位</w:t>
      </w:r>
      <w:r>
        <w:rPr>
          <w:rFonts w:hint="eastAsia"/>
        </w:rPr>
        <w:t>0</w:t>
      </w:r>
      <w:r w:rsidR="002F3078" w:rsidRPr="001525F7">
        <w:rPr>
          <w:rFonts w:hint="eastAsia"/>
        </w:rPr>
        <w:t>个，其中行政单位</w:t>
      </w:r>
      <w:r>
        <w:rPr>
          <w:rFonts w:hint="eastAsia"/>
        </w:rPr>
        <w:t>0</w:t>
      </w:r>
      <w:r w:rsidR="002F3078" w:rsidRPr="001525F7">
        <w:rPr>
          <w:rFonts w:hint="eastAsia"/>
        </w:rPr>
        <w:t>个，参照公务员法管理的事业单位</w:t>
      </w:r>
      <w:r>
        <w:rPr>
          <w:rFonts w:hint="eastAsia"/>
        </w:rPr>
        <w:t>0</w:t>
      </w:r>
      <w:r w:rsidR="002F3078" w:rsidRPr="001525F7">
        <w:rPr>
          <w:rFonts w:hint="eastAsia"/>
        </w:rPr>
        <w:t>个，其他事业单位</w:t>
      </w:r>
      <w:r>
        <w:rPr>
          <w:rFonts w:hint="eastAsia"/>
        </w:rPr>
        <w:t>0</w:t>
      </w:r>
      <w:r w:rsidR="002F3078" w:rsidRPr="001525F7">
        <w:rPr>
          <w:rFonts w:hint="eastAsia"/>
        </w:rPr>
        <w:t>个。</w:t>
      </w:r>
    </w:p>
    <w:p w:rsidR="002F3078" w:rsidRPr="001525F7" w:rsidRDefault="002F3078" w:rsidP="002F3078">
      <w:pPr>
        <w:pStyle w:val="B01"/>
        <w:ind w:left="0" w:firstLine="637"/>
      </w:pPr>
      <w:r w:rsidRPr="001525F7">
        <w:rPr>
          <w:rFonts w:hint="eastAsia"/>
        </w:rPr>
        <w:t>收支预算总体情况</w:t>
      </w:r>
    </w:p>
    <w:p w:rsidR="002F3078" w:rsidRPr="001525F7" w:rsidRDefault="002F3078" w:rsidP="002F3078">
      <w:pPr>
        <w:pStyle w:val="C01"/>
      </w:pPr>
      <w:r w:rsidRPr="00D8208F">
        <w:rPr>
          <w:rFonts w:hint="eastAsia"/>
        </w:rPr>
        <w:t>按照综合预算的原则，</w:t>
      </w:r>
      <w:r w:rsidR="00F02856">
        <w:rPr>
          <w:rFonts w:hint="eastAsia"/>
        </w:rPr>
        <w:t>乐山市现代教育技术装备处</w:t>
      </w:r>
      <w:r w:rsidRPr="00D8208F">
        <w:rPr>
          <w:rFonts w:hint="eastAsia"/>
        </w:rPr>
        <w:t>所有收入和支出均纳入部门预算管理。</w:t>
      </w:r>
      <w:r>
        <w:rPr>
          <w:rFonts w:hint="eastAsia"/>
        </w:rPr>
        <w:t>2021</w:t>
      </w:r>
      <w:r w:rsidRPr="001525F7">
        <w:rPr>
          <w:rFonts w:hint="eastAsia"/>
        </w:rPr>
        <w:t>年</w:t>
      </w:r>
      <w:r w:rsidR="00F02856">
        <w:rPr>
          <w:rFonts w:hint="eastAsia"/>
        </w:rPr>
        <w:t>乐山市现代教育技术装备</w:t>
      </w:r>
      <w:proofErr w:type="gramStart"/>
      <w:r w:rsidR="00F02856">
        <w:rPr>
          <w:rFonts w:hint="eastAsia"/>
        </w:rPr>
        <w:t>处</w:t>
      </w:r>
      <w:r w:rsidRPr="001525F7">
        <w:rPr>
          <w:rFonts w:hint="eastAsia"/>
        </w:rPr>
        <w:t>收入</w:t>
      </w:r>
      <w:proofErr w:type="gramEnd"/>
      <w:r w:rsidRPr="001525F7">
        <w:rPr>
          <w:rFonts w:hint="eastAsia"/>
        </w:rPr>
        <w:t>预算总额为</w:t>
      </w:r>
      <w:r w:rsidR="00D41F7C">
        <w:rPr>
          <w:rFonts w:hint="eastAsia"/>
        </w:rPr>
        <w:t>789.39</w:t>
      </w:r>
      <w:r w:rsidRPr="001525F7">
        <w:rPr>
          <w:rFonts w:hint="eastAsia"/>
        </w:rPr>
        <w:t>万元</w:t>
      </w:r>
      <w:r w:rsidRPr="000D7D67">
        <w:rPr>
          <w:rFonts w:hint="eastAsia"/>
          <w:highlight w:val="yellow"/>
        </w:rPr>
        <w:t>（对应数据在表1）</w:t>
      </w:r>
      <w:r w:rsidRPr="001525F7">
        <w:rPr>
          <w:rFonts w:hint="eastAsia"/>
        </w:rPr>
        <w:t>，</w:t>
      </w:r>
      <w:r w:rsidR="00AE2F78">
        <w:rPr>
          <w:rFonts w:hint="eastAsia"/>
        </w:rPr>
        <w:t>较上年预算数增加107.92</w:t>
      </w:r>
      <w:r w:rsidRPr="001525F7">
        <w:rPr>
          <w:rFonts w:hint="eastAsia"/>
        </w:rPr>
        <w:t>万元</w:t>
      </w:r>
      <w:r>
        <w:rPr>
          <w:rFonts w:hint="eastAsia"/>
        </w:rPr>
        <w:t>。</w:t>
      </w:r>
      <w:r w:rsidRPr="001525F7">
        <w:rPr>
          <w:rFonts w:hint="eastAsia"/>
        </w:rPr>
        <w:t>其中：当年财政拨款收入</w:t>
      </w:r>
      <w:r w:rsidR="00D41F7C">
        <w:rPr>
          <w:rFonts w:hint="eastAsia"/>
        </w:rPr>
        <w:t>789.39</w:t>
      </w:r>
      <w:r w:rsidRPr="001525F7">
        <w:rPr>
          <w:rFonts w:hint="eastAsia"/>
        </w:rPr>
        <w:t>万元</w:t>
      </w:r>
      <w:r w:rsidRPr="000D7D67">
        <w:rPr>
          <w:rFonts w:hint="eastAsia"/>
          <w:highlight w:val="yellow"/>
        </w:rPr>
        <w:t>（对应数据在表2，B6单元格）</w:t>
      </w:r>
      <w:r w:rsidRPr="001525F7">
        <w:rPr>
          <w:rFonts w:hint="eastAsia"/>
        </w:rPr>
        <w:t>，事业收入</w:t>
      </w:r>
      <w:r w:rsidR="00D41F7C">
        <w:rPr>
          <w:rFonts w:hint="eastAsia"/>
        </w:rPr>
        <w:t>0</w:t>
      </w:r>
      <w:r w:rsidRPr="001525F7">
        <w:rPr>
          <w:rFonts w:hint="eastAsia"/>
        </w:rPr>
        <w:t>万元</w:t>
      </w:r>
      <w:r w:rsidRPr="000D7D67">
        <w:rPr>
          <w:rFonts w:hint="eastAsia"/>
          <w:highlight w:val="yellow"/>
        </w:rPr>
        <w:t>（对应数据在表1）</w:t>
      </w:r>
      <w:r w:rsidRPr="001525F7">
        <w:rPr>
          <w:rFonts w:hint="eastAsia"/>
        </w:rPr>
        <w:t>，</w:t>
      </w:r>
      <w:r w:rsidRPr="00E25E10">
        <w:rPr>
          <w:rFonts w:hint="eastAsia"/>
        </w:rPr>
        <w:t>事业单位经营收入</w:t>
      </w:r>
      <w:r w:rsidR="00D41F7C">
        <w:rPr>
          <w:rFonts w:hint="eastAsia"/>
        </w:rPr>
        <w:t>0</w:t>
      </w:r>
      <w:r w:rsidRPr="001525F7">
        <w:rPr>
          <w:rFonts w:hint="eastAsia"/>
        </w:rPr>
        <w:t>万元</w:t>
      </w:r>
      <w:r w:rsidRPr="000D7D67">
        <w:rPr>
          <w:rFonts w:hint="eastAsia"/>
          <w:highlight w:val="yellow"/>
        </w:rPr>
        <w:t>（对应数据在表1）</w:t>
      </w:r>
      <w:r w:rsidRPr="001525F7">
        <w:rPr>
          <w:rFonts w:hint="eastAsia"/>
        </w:rPr>
        <w:t>，</w:t>
      </w:r>
      <w:r w:rsidRPr="00E25E10">
        <w:rPr>
          <w:rFonts w:hint="eastAsia"/>
        </w:rPr>
        <w:t>其他收入</w:t>
      </w:r>
      <w:r w:rsidR="00D41F7C">
        <w:rPr>
          <w:rFonts w:hint="eastAsia"/>
        </w:rPr>
        <w:t>0</w:t>
      </w:r>
      <w:r w:rsidRPr="001525F7">
        <w:rPr>
          <w:rFonts w:hint="eastAsia"/>
        </w:rPr>
        <w:t>万元</w:t>
      </w:r>
      <w:r w:rsidRPr="000D7D67">
        <w:rPr>
          <w:rFonts w:hint="eastAsia"/>
          <w:highlight w:val="yellow"/>
        </w:rPr>
        <w:t>（对应数据在表1）</w:t>
      </w:r>
      <w:r w:rsidRPr="001525F7">
        <w:rPr>
          <w:rFonts w:hint="eastAsia"/>
        </w:rPr>
        <w:t>，上年结转收入</w:t>
      </w:r>
      <w:r w:rsidR="00D41F7C">
        <w:rPr>
          <w:rFonts w:hint="eastAsia"/>
        </w:rPr>
        <w:t>0</w:t>
      </w:r>
      <w:r w:rsidRPr="001525F7">
        <w:rPr>
          <w:rFonts w:hint="eastAsia"/>
        </w:rPr>
        <w:t>万元</w:t>
      </w:r>
      <w:r w:rsidRPr="000D7D67">
        <w:rPr>
          <w:rFonts w:hint="eastAsia"/>
          <w:highlight w:val="yellow"/>
        </w:rPr>
        <w:t>（对应数据在表1）</w:t>
      </w:r>
      <w:r w:rsidRPr="001525F7">
        <w:rPr>
          <w:rFonts w:hint="eastAsia"/>
        </w:rPr>
        <w:t>。相应</w:t>
      </w:r>
      <w:r w:rsidRPr="001525F7">
        <w:rPr>
          <w:rFonts w:hint="eastAsia"/>
        </w:rPr>
        <w:lastRenderedPageBreak/>
        <w:t>安排支出预算</w:t>
      </w:r>
      <w:r w:rsidR="00D41F7C">
        <w:rPr>
          <w:rFonts w:hint="eastAsia"/>
        </w:rPr>
        <w:t>789.39</w:t>
      </w:r>
      <w:r w:rsidRPr="001525F7">
        <w:rPr>
          <w:rFonts w:hint="eastAsia"/>
        </w:rPr>
        <w:t>万元，其中：</w:t>
      </w:r>
      <w:r>
        <w:rPr>
          <w:rFonts w:hint="eastAsia"/>
        </w:rPr>
        <w:t>基本支出预算</w:t>
      </w:r>
      <w:r w:rsidR="003874E4">
        <w:rPr>
          <w:rFonts w:hint="eastAsia"/>
        </w:rPr>
        <w:t>342.35</w:t>
      </w:r>
      <w:r>
        <w:rPr>
          <w:rFonts w:hint="eastAsia"/>
        </w:rPr>
        <w:t>万元（</w:t>
      </w:r>
      <w:r w:rsidRPr="002E3BE9">
        <w:rPr>
          <w:rFonts w:hint="eastAsia"/>
        </w:rPr>
        <w:t>人员</w:t>
      </w:r>
      <w:r>
        <w:rPr>
          <w:rFonts w:hint="eastAsia"/>
        </w:rPr>
        <w:t>经费</w:t>
      </w:r>
      <w:r w:rsidR="003874E4">
        <w:rPr>
          <w:rFonts w:hint="eastAsia"/>
        </w:rPr>
        <w:t>271.9</w:t>
      </w:r>
      <w:r w:rsidRPr="001525F7">
        <w:rPr>
          <w:rFonts w:hint="eastAsia"/>
        </w:rPr>
        <w:t>万元，</w:t>
      </w:r>
      <w:r>
        <w:rPr>
          <w:rFonts w:hint="eastAsia"/>
        </w:rPr>
        <w:t>公用经费</w:t>
      </w:r>
      <w:r w:rsidR="003874E4">
        <w:rPr>
          <w:rFonts w:hint="eastAsia"/>
        </w:rPr>
        <w:t>70.45</w:t>
      </w:r>
      <w:r w:rsidRPr="001525F7">
        <w:rPr>
          <w:rFonts w:hint="eastAsia"/>
        </w:rPr>
        <w:t>万元</w:t>
      </w:r>
      <w:r>
        <w:rPr>
          <w:rFonts w:hint="eastAsia"/>
        </w:rPr>
        <w:t>）</w:t>
      </w:r>
      <w:r w:rsidRPr="001525F7">
        <w:rPr>
          <w:rFonts w:hint="eastAsia"/>
        </w:rPr>
        <w:t>，</w:t>
      </w:r>
      <w:r>
        <w:rPr>
          <w:rFonts w:hint="eastAsia"/>
        </w:rPr>
        <w:t>项目支出预算</w:t>
      </w:r>
      <w:r w:rsidR="003874E4">
        <w:rPr>
          <w:rFonts w:hint="eastAsia"/>
        </w:rPr>
        <w:t>447.04万元</w:t>
      </w:r>
      <w:r w:rsidRPr="001525F7">
        <w:rPr>
          <w:rFonts w:hint="eastAsia"/>
        </w:rPr>
        <w:t>。</w:t>
      </w:r>
    </w:p>
    <w:p w:rsidR="002F3078" w:rsidRPr="001525F7" w:rsidRDefault="002F3078" w:rsidP="002F3078">
      <w:pPr>
        <w:pStyle w:val="B01"/>
        <w:ind w:left="0" w:firstLine="637"/>
      </w:pPr>
      <w:r>
        <w:rPr>
          <w:rFonts w:hint="eastAsia"/>
        </w:rPr>
        <w:t>财政拨款</w:t>
      </w:r>
      <w:r w:rsidRPr="001525F7">
        <w:rPr>
          <w:rFonts w:hint="eastAsia"/>
        </w:rPr>
        <w:t>支出预算安排情况</w:t>
      </w:r>
    </w:p>
    <w:p w:rsidR="002F3078" w:rsidRPr="001525F7" w:rsidRDefault="009E4CDA" w:rsidP="002F3078">
      <w:pPr>
        <w:pStyle w:val="C01"/>
      </w:pPr>
      <w:r>
        <w:rPr>
          <w:rFonts w:hint="eastAsia"/>
        </w:rPr>
        <w:t>乐山市现代教育技术装备处</w:t>
      </w:r>
      <w:r w:rsidR="002F3078">
        <w:rPr>
          <w:rFonts w:hint="eastAsia"/>
        </w:rPr>
        <w:t>2021</w:t>
      </w:r>
      <w:r w:rsidR="002F3078" w:rsidRPr="00D8208F">
        <w:rPr>
          <w:rFonts w:hint="eastAsia"/>
        </w:rPr>
        <w:t>年财政拨款收支总预算</w:t>
      </w:r>
      <w:r w:rsidR="00B80E22">
        <w:rPr>
          <w:rFonts w:hint="eastAsia"/>
        </w:rPr>
        <w:t>789.39</w:t>
      </w:r>
      <w:r w:rsidR="002F3078" w:rsidRPr="00D8208F">
        <w:rPr>
          <w:rFonts w:hint="eastAsia"/>
        </w:rPr>
        <w:t>万元</w:t>
      </w:r>
      <w:r w:rsidR="002F3078" w:rsidRPr="00E5152A">
        <w:rPr>
          <w:rFonts w:hint="eastAsia"/>
          <w:highlight w:val="yellow"/>
        </w:rPr>
        <w:t>（对应数据</w:t>
      </w:r>
      <w:r w:rsidR="002F3078">
        <w:rPr>
          <w:rFonts w:hint="eastAsia"/>
          <w:highlight w:val="yellow"/>
        </w:rPr>
        <w:t>在</w:t>
      </w:r>
      <w:r w:rsidR="002F3078" w:rsidRPr="00E5152A">
        <w:rPr>
          <w:rFonts w:hint="eastAsia"/>
          <w:highlight w:val="yellow"/>
        </w:rPr>
        <w:t>表2）</w:t>
      </w:r>
      <w:r w:rsidR="002F3078">
        <w:rPr>
          <w:rFonts w:hint="eastAsia"/>
        </w:rPr>
        <w:t>，</w:t>
      </w:r>
      <w:r w:rsidR="00B80E22">
        <w:rPr>
          <w:rFonts w:hint="eastAsia"/>
        </w:rPr>
        <w:t>主要用于保障该部门机构正常运转、完成日常工作任务以及承担教育</w:t>
      </w:r>
      <w:r w:rsidR="002F3078" w:rsidRPr="001525F7">
        <w:rPr>
          <w:rFonts w:hint="eastAsia"/>
        </w:rPr>
        <w:t>事业发展相关工作。</w:t>
      </w:r>
      <w:r w:rsidR="002F3078">
        <w:rPr>
          <w:rFonts w:hint="eastAsia"/>
        </w:rPr>
        <w:t>其中：</w:t>
      </w:r>
    </w:p>
    <w:p w:rsidR="002F3078" w:rsidRPr="001525F7" w:rsidRDefault="002F3078" w:rsidP="002F3078">
      <w:pPr>
        <w:pStyle w:val="C01"/>
      </w:pPr>
      <w:r w:rsidRPr="001525F7">
        <w:rPr>
          <w:rFonts w:hint="eastAsia"/>
        </w:rPr>
        <w:t>基本支出，是用于保障机构正常运转</w:t>
      </w:r>
      <w:r>
        <w:rPr>
          <w:rFonts w:hint="eastAsia"/>
        </w:rPr>
        <w:t>、完成日常工作任务</w:t>
      </w:r>
      <w:r w:rsidRPr="001525F7">
        <w:rPr>
          <w:rFonts w:hint="eastAsia"/>
        </w:rPr>
        <w:t>的支出，包括基本工资、津贴补贴等人员经费以及办公费、印刷费、水电费、</w:t>
      </w:r>
      <w:r>
        <w:rPr>
          <w:rFonts w:hint="eastAsia"/>
        </w:rPr>
        <w:t>公务用车运行维护费</w:t>
      </w:r>
      <w:r w:rsidRPr="001525F7">
        <w:rPr>
          <w:rFonts w:hint="eastAsia"/>
        </w:rPr>
        <w:t>等公用经费。</w:t>
      </w:r>
    </w:p>
    <w:p w:rsidR="002F3078" w:rsidRDefault="002F3078" w:rsidP="002F3078">
      <w:pPr>
        <w:pStyle w:val="C01"/>
      </w:pPr>
      <w:r w:rsidRPr="001525F7">
        <w:rPr>
          <w:rFonts w:hint="eastAsia"/>
        </w:rPr>
        <w:t>项目支出，是用于保障</w:t>
      </w:r>
      <w:r w:rsidR="003A7EF3">
        <w:rPr>
          <w:rFonts w:hint="eastAsia"/>
        </w:rPr>
        <w:t>机构为完成特定的</w:t>
      </w:r>
      <w:r>
        <w:rPr>
          <w:rFonts w:hint="eastAsia"/>
        </w:rPr>
        <w:t>工作任务或事业发展目标</w:t>
      </w:r>
      <w:r w:rsidRPr="001525F7">
        <w:rPr>
          <w:rFonts w:hint="eastAsia"/>
        </w:rPr>
        <w:t>的支出。</w:t>
      </w:r>
    </w:p>
    <w:p w:rsidR="002F3078" w:rsidRDefault="002F3078" w:rsidP="002F3078">
      <w:pPr>
        <w:pStyle w:val="B01"/>
        <w:ind w:left="0" w:firstLine="637"/>
      </w:pPr>
      <w:r>
        <w:rPr>
          <w:rFonts w:hint="eastAsia"/>
        </w:rPr>
        <w:t>一般公共预算当年拨款情况说明</w:t>
      </w:r>
    </w:p>
    <w:p w:rsidR="002F3078" w:rsidRDefault="002F3078" w:rsidP="002F3078">
      <w:pPr>
        <w:pStyle w:val="B02"/>
      </w:pPr>
      <w:r>
        <w:rPr>
          <w:rFonts w:hint="eastAsia"/>
        </w:rPr>
        <w:t>一般公共预算当年拨款规模及变化情况。</w:t>
      </w:r>
    </w:p>
    <w:p w:rsidR="002F3078" w:rsidRDefault="000D3CE1" w:rsidP="002F3078">
      <w:pPr>
        <w:pStyle w:val="C01"/>
      </w:pPr>
      <w:r>
        <w:rPr>
          <w:rFonts w:hint="eastAsia"/>
        </w:rPr>
        <w:t>乐山市现代教育技术装备处</w:t>
      </w:r>
      <w:r w:rsidR="002F3078">
        <w:rPr>
          <w:rFonts w:hint="eastAsia"/>
        </w:rPr>
        <w:t>2021年一般公共预算当年拨款</w:t>
      </w:r>
      <w:r>
        <w:rPr>
          <w:rFonts w:hint="eastAsia"/>
        </w:rPr>
        <w:t>789.39</w:t>
      </w:r>
      <w:r w:rsidR="002F3078">
        <w:rPr>
          <w:rFonts w:hint="eastAsia"/>
        </w:rPr>
        <w:t>万元</w:t>
      </w:r>
      <w:r w:rsidR="002F3078" w:rsidRPr="00E5152A">
        <w:rPr>
          <w:rFonts w:hint="eastAsia"/>
          <w:highlight w:val="yellow"/>
        </w:rPr>
        <w:t>（对应数据</w:t>
      </w:r>
      <w:r w:rsidR="002F3078">
        <w:rPr>
          <w:rFonts w:hint="eastAsia"/>
          <w:highlight w:val="yellow"/>
        </w:rPr>
        <w:t>在</w:t>
      </w:r>
      <w:r w:rsidR="002F3078" w:rsidRPr="00E5152A">
        <w:rPr>
          <w:rFonts w:hint="eastAsia"/>
          <w:highlight w:val="yellow"/>
        </w:rPr>
        <w:t>表</w:t>
      </w:r>
      <w:r w:rsidR="002F3078">
        <w:rPr>
          <w:highlight w:val="yellow"/>
        </w:rPr>
        <w:t>1</w:t>
      </w:r>
      <w:r w:rsidR="002F3078" w:rsidRPr="00E5152A">
        <w:rPr>
          <w:rFonts w:hint="eastAsia"/>
          <w:highlight w:val="yellow"/>
        </w:rPr>
        <w:t>）</w:t>
      </w:r>
      <w:r w:rsidR="002F3078">
        <w:rPr>
          <w:rFonts w:hint="eastAsia"/>
        </w:rPr>
        <w:t>，较上年预算数增加</w:t>
      </w:r>
      <w:r>
        <w:rPr>
          <w:rFonts w:hint="eastAsia"/>
        </w:rPr>
        <w:t>107.92</w:t>
      </w:r>
      <w:r w:rsidR="002F3078">
        <w:rPr>
          <w:rFonts w:hint="eastAsia"/>
        </w:rPr>
        <w:t>万元。主要是因为</w:t>
      </w:r>
      <w:r>
        <w:rPr>
          <w:rFonts w:hint="eastAsia"/>
        </w:rPr>
        <w:t>2021年增加了一个采购项目</w:t>
      </w:r>
      <w:r w:rsidR="002F3078">
        <w:rPr>
          <w:rFonts w:hint="eastAsia"/>
        </w:rPr>
        <w:t>。</w:t>
      </w:r>
    </w:p>
    <w:p w:rsidR="002F3078" w:rsidRDefault="002F3078" w:rsidP="002F3078">
      <w:pPr>
        <w:pStyle w:val="B02"/>
      </w:pPr>
      <w:r>
        <w:rPr>
          <w:rFonts w:hint="eastAsia"/>
        </w:rPr>
        <w:t>一般公共预算当年拨款结构情况。</w:t>
      </w:r>
    </w:p>
    <w:p w:rsidR="002F3078" w:rsidRDefault="002F3078" w:rsidP="002F3078">
      <w:pPr>
        <w:pStyle w:val="C01"/>
      </w:pPr>
      <w:r>
        <w:rPr>
          <w:rFonts w:hint="eastAsia"/>
        </w:rPr>
        <w:t>一般公共服务支出</w:t>
      </w:r>
      <w:r w:rsidR="00CE1CE1">
        <w:rPr>
          <w:rFonts w:hint="eastAsia"/>
        </w:rPr>
        <w:t>789.39</w:t>
      </w:r>
      <w:r>
        <w:rPr>
          <w:rFonts w:hint="eastAsia"/>
        </w:rPr>
        <w:t>万元，占</w:t>
      </w:r>
      <w:r w:rsidR="00CE1CE1">
        <w:rPr>
          <w:rFonts w:hint="eastAsia"/>
        </w:rPr>
        <w:t>100</w:t>
      </w:r>
      <w:r>
        <w:rPr>
          <w:rFonts w:hint="eastAsia"/>
        </w:rPr>
        <w:t>%；外交支出</w:t>
      </w:r>
      <w:r w:rsidR="00CE1CE1">
        <w:rPr>
          <w:rFonts w:hint="eastAsia"/>
        </w:rPr>
        <w:t>0</w:t>
      </w:r>
      <w:r>
        <w:rPr>
          <w:rFonts w:hint="eastAsia"/>
        </w:rPr>
        <w:t>万元，占</w:t>
      </w:r>
      <w:r w:rsidR="00CE1CE1">
        <w:rPr>
          <w:rFonts w:hint="eastAsia"/>
        </w:rPr>
        <w:t>0</w:t>
      </w:r>
      <w:r>
        <w:rPr>
          <w:rFonts w:hint="eastAsia"/>
        </w:rPr>
        <w:t>%；国防支出</w:t>
      </w:r>
      <w:r w:rsidR="00CE1CE1">
        <w:rPr>
          <w:rFonts w:hint="eastAsia"/>
        </w:rPr>
        <w:t>0</w:t>
      </w:r>
      <w:r>
        <w:rPr>
          <w:rFonts w:hint="eastAsia"/>
        </w:rPr>
        <w:t>万元，占</w:t>
      </w:r>
      <w:r w:rsidR="00CE1CE1">
        <w:rPr>
          <w:rFonts w:hint="eastAsia"/>
        </w:rPr>
        <w:t>0</w:t>
      </w:r>
      <w:r>
        <w:rPr>
          <w:rFonts w:hint="eastAsia"/>
        </w:rPr>
        <w:t>%；公共安全支出</w:t>
      </w:r>
      <w:r w:rsidR="00CE1CE1">
        <w:rPr>
          <w:rFonts w:hint="eastAsia"/>
        </w:rPr>
        <w:t>0</w:t>
      </w:r>
      <w:r>
        <w:rPr>
          <w:rFonts w:hint="eastAsia"/>
        </w:rPr>
        <w:t>万元，占</w:t>
      </w:r>
      <w:r w:rsidR="00CE1CE1">
        <w:rPr>
          <w:rFonts w:hint="eastAsia"/>
        </w:rPr>
        <w:t>0</w:t>
      </w:r>
      <w:r>
        <w:rPr>
          <w:rFonts w:hint="eastAsia"/>
        </w:rPr>
        <w:t>%；教育支出</w:t>
      </w:r>
      <w:r w:rsidR="00CE1CE1">
        <w:rPr>
          <w:rFonts w:hint="eastAsia"/>
        </w:rPr>
        <w:t>705.27</w:t>
      </w:r>
      <w:r>
        <w:rPr>
          <w:rFonts w:hint="eastAsia"/>
        </w:rPr>
        <w:t>万元，占</w:t>
      </w:r>
      <w:r w:rsidR="00CE1CE1">
        <w:rPr>
          <w:rFonts w:hint="eastAsia"/>
        </w:rPr>
        <w:t>89.34</w:t>
      </w:r>
      <w:r>
        <w:rPr>
          <w:rFonts w:hint="eastAsia"/>
        </w:rPr>
        <w:t>%；科学技术支出</w:t>
      </w:r>
      <w:r w:rsidR="00CE1CE1">
        <w:rPr>
          <w:rFonts w:hint="eastAsia"/>
        </w:rPr>
        <w:t>0</w:t>
      </w:r>
      <w:r>
        <w:rPr>
          <w:rFonts w:hint="eastAsia"/>
        </w:rPr>
        <w:t>万元，占</w:t>
      </w:r>
      <w:r w:rsidR="00CE1CE1">
        <w:rPr>
          <w:rFonts w:hint="eastAsia"/>
        </w:rPr>
        <w:t>0</w:t>
      </w:r>
      <w:r>
        <w:rPr>
          <w:rFonts w:hint="eastAsia"/>
        </w:rPr>
        <w:t>%；文化体育与传媒支出</w:t>
      </w:r>
      <w:r w:rsidR="00CE1CE1">
        <w:rPr>
          <w:rFonts w:hint="eastAsia"/>
        </w:rPr>
        <w:t>0</w:t>
      </w:r>
      <w:r>
        <w:rPr>
          <w:rFonts w:hint="eastAsia"/>
        </w:rPr>
        <w:t>万元，占</w:t>
      </w:r>
      <w:r w:rsidR="00CE1CE1">
        <w:rPr>
          <w:rFonts w:hint="eastAsia"/>
        </w:rPr>
        <w:t>0</w:t>
      </w:r>
      <w:r>
        <w:rPr>
          <w:rFonts w:hint="eastAsia"/>
        </w:rPr>
        <w:t>%；社会保障和就业支出</w:t>
      </w:r>
      <w:r w:rsidR="00CE1CE1">
        <w:rPr>
          <w:rFonts w:hint="eastAsia"/>
        </w:rPr>
        <w:t>45.37</w:t>
      </w:r>
      <w:r>
        <w:rPr>
          <w:rFonts w:hint="eastAsia"/>
        </w:rPr>
        <w:lastRenderedPageBreak/>
        <w:t>万元，占</w:t>
      </w:r>
      <w:r w:rsidR="00F07EEA">
        <w:rPr>
          <w:rFonts w:hint="eastAsia"/>
        </w:rPr>
        <w:t>5.75</w:t>
      </w:r>
      <w:r>
        <w:rPr>
          <w:rFonts w:hint="eastAsia"/>
        </w:rPr>
        <w:t>%；医疗卫生与计划生育支出</w:t>
      </w:r>
      <w:r w:rsidR="00F07EEA">
        <w:rPr>
          <w:rFonts w:hint="eastAsia"/>
        </w:rPr>
        <w:t>11.28</w:t>
      </w:r>
      <w:r>
        <w:rPr>
          <w:rFonts w:hint="eastAsia"/>
        </w:rPr>
        <w:t>万元，占</w:t>
      </w:r>
      <w:r w:rsidR="00F07EEA">
        <w:rPr>
          <w:rFonts w:hint="eastAsia"/>
        </w:rPr>
        <w:t>1.42</w:t>
      </w:r>
      <w:r>
        <w:rPr>
          <w:rFonts w:hint="eastAsia"/>
        </w:rPr>
        <w:t>%；节能环保支出</w:t>
      </w:r>
      <w:r w:rsidR="00F07EEA">
        <w:rPr>
          <w:rFonts w:hint="eastAsia"/>
        </w:rPr>
        <w:t>0</w:t>
      </w:r>
      <w:r>
        <w:rPr>
          <w:rFonts w:hint="eastAsia"/>
        </w:rPr>
        <w:t>万元，占</w:t>
      </w:r>
      <w:r w:rsidR="00F07EEA">
        <w:rPr>
          <w:rFonts w:hint="eastAsia"/>
        </w:rPr>
        <w:t>0</w:t>
      </w:r>
      <w:r>
        <w:rPr>
          <w:rFonts w:hint="eastAsia"/>
        </w:rPr>
        <w:t>%；城乡社区支出</w:t>
      </w:r>
      <w:r w:rsidR="00104EFD">
        <w:rPr>
          <w:rFonts w:hint="eastAsia"/>
        </w:rPr>
        <w:t>0</w:t>
      </w:r>
      <w:r>
        <w:rPr>
          <w:rFonts w:hint="eastAsia"/>
        </w:rPr>
        <w:t>万元，占</w:t>
      </w:r>
      <w:r w:rsidR="00104EFD">
        <w:rPr>
          <w:rFonts w:hint="eastAsia"/>
        </w:rPr>
        <w:t>0</w:t>
      </w:r>
      <w:r>
        <w:rPr>
          <w:rFonts w:hint="eastAsia"/>
        </w:rPr>
        <w:t>%；农林水支出</w:t>
      </w:r>
      <w:r w:rsidR="00104EFD">
        <w:rPr>
          <w:rFonts w:hint="eastAsia"/>
        </w:rPr>
        <w:t>0</w:t>
      </w:r>
      <w:r>
        <w:rPr>
          <w:rFonts w:hint="eastAsia"/>
        </w:rPr>
        <w:t>万元，占</w:t>
      </w:r>
      <w:r w:rsidR="00104EFD">
        <w:rPr>
          <w:rFonts w:hint="eastAsia"/>
        </w:rPr>
        <w:t>0</w:t>
      </w:r>
      <w:r>
        <w:rPr>
          <w:rFonts w:hint="eastAsia"/>
        </w:rPr>
        <w:t>%；交通运输支出</w:t>
      </w:r>
      <w:r w:rsidR="00104EFD">
        <w:rPr>
          <w:rFonts w:hint="eastAsia"/>
        </w:rPr>
        <w:t>0</w:t>
      </w:r>
      <w:r>
        <w:rPr>
          <w:rFonts w:hint="eastAsia"/>
        </w:rPr>
        <w:t>万元，占</w:t>
      </w:r>
      <w:r w:rsidR="00104EFD">
        <w:rPr>
          <w:rFonts w:hint="eastAsia"/>
        </w:rPr>
        <w:t>0</w:t>
      </w:r>
      <w:r>
        <w:rPr>
          <w:rFonts w:hint="eastAsia"/>
        </w:rPr>
        <w:t>%；资源勘探信息等支出</w:t>
      </w:r>
      <w:r w:rsidR="00104EFD">
        <w:rPr>
          <w:rFonts w:hint="eastAsia"/>
        </w:rPr>
        <w:t>0</w:t>
      </w:r>
      <w:r>
        <w:rPr>
          <w:rFonts w:hint="eastAsia"/>
        </w:rPr>
        <w:t>万元，占</w:t>
      </w:r>
      <w:r w:rsidR="00104EFD">
        <w:rPr>
          <w:rFonts w:hint="eastAsia"/>
        </w:rPr>
        <w:t>0</w:t>
      </w:r>
      <w:r>
        <w:rPr>
          <w:rFonts w:hint="eastAsia"/>
        </w:rPr>
        <w:t>%；商业服务业等支出</w:t>
      </w:r>
      <w:r w:rsidR="00104EFD">
        <w:rPr>
          <w:rFonts w:hint="eastAsia"/>
        </w:rPr>
        <w:t>0</w:t>
      </w:r>
      <w:r>
        <w:rPr>
          <w:rFonts w:hint="eastAsia"/>
        </w:rPr>
        <w:t>万元，占</w:t>
      </w:r>
      <w:r w:rsidR="00104EFD">
        <w:rPr>
          <w:rFonts w:hint="eastAsia"/>
        </w:rPr>
        <w:t>0</w:t>
      </w:r>
      <w:r>
        <w:rPr>
          <w:rFonts w:hint="eastAsia"/>
        </w:rPr>
        <w:t>%；金融支出</w:t>
      </w:r>
      <w:r w:rsidR="00104EFD">
        <w:rPr>
          <w:rFonts w:hint="eastAsia"/>
        </w:rPr>
        <w:t>0</w:t>
      </w:r>
      <w:r>
        <w:rPr>
          <w:rFonts w:hint="eastAsia"/>
        </w:rPr>
        <w:t>万元，占</w:t>
      </w:r>
      <w:r w:rsidR="00104EFD">
        <w:rPr>
          <w:rFonts w:hint="eastAsia"/>
        </w:rPr>
        <w:t>0</w:t>
      </w:r>
      <w:r>
        <w:rPr>
          <w:rFonts w:hint="eastAsia"/>
        </w:rPr>
        <w:t>%；援助其他地区支出</w:t>
      </w:r>
      <w:r w:rsidR="00104EFD">
        <w:rPr>
          <w:rFonts w:hint="eastAsia"/>
        </w:rPr>
        <w:t>0</w:t>
      </w:r>
      <w:r>
        <w:rPr>
          <w:rFonts w:hint="eastAsia"/>
        </w:rPr>
        <w:t>万元，占</w:t>
      </w:r>
      <w:r w:rsidR="00104EFD">
        <w:rPr>
          <w:rFonts w:hint="eastAsia"/>
        </w:rPr>
        <w:t>0</w:t>
      </w:r>
      <w:r>
        <w:rPr>
          <w:rFonts w:hint="eastAsia"/>
        </w:rPr>
        <w:t>%；国土海洋气象等支出</w:t>
      </w:r>
      <w:r w:rsidR="00104EFD">
        <w:rPr>
          <w:rFonts w:hint="eastAsia"/>
        </w:rPr>
        <w:t>0</w:t>
      </w:r>
      <w:r>
        <w:rPr>
          <w:rFonts w:hint="eastAsia"/>
        </w:rPr>
        <w:t>万元，占</w:t>
      </w:r>
      <w:r w:rsidR="00104EFD">
        <w:rPr>
          <w:rFonts w:hint="eastAsia"/>
        </w:rPr>
        <w:t>0</w:t>
      </w:r>
      <w:r>
        <w:rPr>
          <w:rFonts w:hint="eastAsia"/>
        </w:rPr>
        <w:t>%；住房保障支出</w:t>
      </w:r>
      <w:r w:rsidR="00104EFD">
        <w:rPr>
          <w:rFonts w:hint="eastAsia"/>
        </w:rPr>
        <w:t>27.47</w:t>
      </w:r>
      <w:r>
        <w:rPr>
          <w:rFonts w:hint="eastAsia"/>
        </w:rPr>
        <w:t>万元，占</w:t>
      </w:r>
      <w:r w:rsidR="00104EFD">
        <w:rPr>
          <w:rFonts w:hint="eastAsia"/>
        </w:rPr>
        <w:t>3.48</w:t>
      </w:r>
      <w:r>
        <w:rPr>
          <w:rFonts w:hint="eastAsia"/>
        </w:rPr>
        <w:t>%；粮油物资储备支出</w:t>
      </w:r>
      <w:r w:rsidR="00104EFD">
        <w:rPr>
          <w:rFonts w:hint="eastAsia"/>
        </w:rPr>
        <w:t>0</w:t>
      </w:r>
      <w:r>
        <w:rPr>
          <w:rFonts w:hint="eastAsia"/>
        </w:rPr>
        <w:t>万元，占</w:t>
      </w:r>
      <w:r w:rsidR="00104EFD">
        <w:rPr>
          <w:rFonts w:hint="eastAsia"/>
        </w:rPr>
        <w:t>0</w:t>
      </w:r>
      <w:r>
        <w:rPr>
          <w:rFonts w:hint="eastAsia"/>
        </w:rPr>
        <w:t>%；预备费</w:t>
      </w:r>
      <w:r w:rsidR="00104EFD">
        <w:rPr>
          <w:rFonts w:hint="eastAsia"/>
        </w:rPr>
        <w:t>0</w:t>
      </w:r>
      <w:r>
        <w:rPr>
          <w:rFonts w:hint="eastAsia"/>
        </w:rPr>
        <w:t>万元，占</w:t>
      </w:r>
      <w:r w:rsidR="00104EFD">
        <w:rPr>
          <w:rFonts w:hint="eastAsia"/>
        </w:rPr>
        <w:t>0</w:t>
      </w:r>
      <w:r>
        <w:rPr>
          <w:rFonts w:hint="eastAsia"/>
        </w:rPr>
        <w:t>%；其他支出</w:t>
      </w:r>
      <w:r w:rsidR="00104EFD">
        <w:rPr>
          <w:rFonts w:hint="eastAsia"/>
        </w:rPr>
        <w:t>0</w:t>
      </w:r>
      <w:r>
        <w:rPr>
          <w:rFonts w:hint="eastAsia"/>
        </w:rPr>
        <w:t>万元，占</w:t>
      </w:r>
      <w:r w:rsidR="00104EFD">
        <w:rPr>
          <w:rFonts w:hint="eastAsia"/>
        </w:rPr>
        <w:t>0</w:t>
      </w:r>
      <w:r>
        <w:rPr>
          <w:rFonts w:hint="eastAsia"/>
        </w:rPr>
        <w:t>%；转移性支出</w:t>
      </w:r>
      <w:r w:rsidR="00104EFD">
        <w:rPr>
          <w:rFonts w:hint="eastAsia"/>
        </w:rPr>
        <w:t>0</w:t>
      </w:r>
      <w:r>
        <w:rPr>
          <w:rFonts w:hint="eastAsia"/>
        </w:rPr>
        <w:t>万元，占</w:t>
      </w:r>
      <w:r w:rsidR="00104EFD">
        <w:rPr>
          <w:rFonts w:hint="eastAsia"/>
        </w:rPr>
        <w:t>0</w:t>
      </w:r>
      <w:r>
        <w:rPr>
          <w:rFonts w:hint="eastAsia"/>
        </w:rPr>
        <w:t>%；债务还本支出</w:t>
      </w:r>
      <w:r w:rsidR="00104EFD">
        <w:rPr>
          <w:rFonts w:hint="eastAsia"/>
        </w:rPr>
        <w:t>0</w:t>
      </w:r>
      <w:r>
        <w:rPr>
          <w:rFonts w:hint="eastAsia"/>
        </w:rPr>
        <w:t>万元，占</w:t>
      </w:r>
      <w:r w:rsidR="00104EFD">
        <w:rPr>
          <w:rFonts w:hint="eastAsia"/>
        </w:rPr>
        <w:t>0</w:t>
      </w:r>
      <w:r>
        <w:rPr>
          <w:rFonts w:hint="eastAsia"/>
        </w:rPr>
        <w:t>%；债务付息支出*</w:t>
      </w:r>
      <w:r w:rsidR="00104EFD">
        <w:rPr>
          <w:rFonts w:hint="eastAsia"/>
        </w:rPr>
        <w:t>0</w:t>
      </w:r>
      <w:r>
        <w:rPr>
          <w:rFonts w:hint="eastAsia"/>
        </w:rPr>
        <w:t>万元，占</w:t>
      </w:r>
      <w:r w:rsidR="00104EFD">
        <w:rPr>
          <w:rFonts w:hint="eastAsia"/>
        </w:rPr>
        <w:t>0</w:t>
      </w:r>
      <w:r>
        <w:rPr>
          <w:rFonts w:hint="eastAsia"/>
        </w:rPr>
        <w:t>%；债务发行费支出*</w:t>
      </w:r>
      <w:r w:rsidR="00104EFD">
        <w:rPr>
          <w:rFonts w:hint="eastAsia"/>
        </w:rPr>
        <w:t>0</w:t>
      </w:r>
      <w:r>
        <w:rPr>
          <w:rFonts w:hint="eastAsia"/>
        </w:rPr>
        <w:t>万元，占</w:t>
      </w:r>
      <w:r w:rsidR="00104EFD">
        <w:rPr>
          <w:rFonts w:hint="eastAsia"/>
        </w:rPr>
        <w:t>0</w:t>
      </w:r>
      <w:r>
        <w:rPr>
          <w:rFonts w:hint="eastAsia"/>
        </w:rPr>
        <w:t>%。</w:t>
      </w:r>
      <w:r w:rsidRPr="00E5152A">
        <w:rPr>
          <w:rFonts w:hint="eastAsia"/>
          <w:highlight w:val="yellow"/>
        </w:rPr>
        <w:t>（对应数据</w:t>
      </w:r>
      <w:r>
        <w:rPr>
          <w:rFonts w:hint="eastAsia"/>
          <w:highlight w:val="yellow"/>
        </w:rPr>
        <w:t>在</w:t>
      </w:r>
      <w:r w:rsidRPr="00E5152A">
        <w:rPr>
          <w:rFonts w:hint="eastAsia"/>
          <w:highlight w:val="yellow"/>
        </w:rPr>
        <w:t>表2）</w:t>
      </w:r>
    </w:p>
    <w:p w:rsidR="002F3078" w:rsidRDefault="002F3078" w:rsidP="002F3078">
      <w:pPr>
        <w:pStyle w:val="B02"/>
      </w:pPr>
      <w:r>
        <w:rPr>
          <w:rFonts w:hint="eastAsia"/>
        </w:rPr>
        <w:t>一般公共预算当年拨款</w:t>
      </w:r>
      <w:r w:rsidR="001D0031">
        <w:rPr>
          <w:rFonts w:hint="eastAsia"/>
        </w:rPr>
        <w:t>具体使用情况。</w:t>
      </w:r>
      <w:r w:rsidRPr="00E5152A">
        <w:rPr>
          <w:rFonts w:hint="eastAsia"/>
          <w:highlight w:val="yellow"/>
        </w:rPr>
        <w:t>（对应数据</w:t>
      </w:r>
      <w:r>
        <w:rPr>
          <w:rFonts w:hint="eastAsia"/>
          <w:highlight w:val="yellow"/>
        </w:rPr>
        <w:t>在</w:t>
      </w:r>
      <w:r w:rsidRPr="00E5152A">
        <w:rPr>
          <w:rFonts w:hint="eastAsia"/>
          <w:highlight w:val="yellow"/>
        </w:rPr>
        <w:t>表</w:t>
      </w:r>
      <w:r>
        <w:rPr>
          <w:rFonts w:hint="eastAsia"/>
          <w:highlight w:val="yellow"/>
        </w:rPr>
        <w:t>1—1</w:t>
      </w:r>
      <w:r w:rsidRPr="00E5152A">
        <w:rPr>
          <w:rFonts w:hint="eastAsia"/>
          <w:highlight w:val="yellow"/>
        </w:rPr>
        <w:t>）</w:t>
      </w:r>
    </w:p>
    <w:p w:rsidR="004845A8" w:rsidRDefault="005F1FC6" w:rsidP="004845A8">
      <w:pPr>
        <w:pStyle w:val="C01"/>
        <w:ind w:left="980"/>
        <w:rPr>
          <w:rFonts w:hint="eastAsia"/>
        </w:rPr>
      </w:pPr>
      <w:r>
        <w:rPr>
          <w:rFonts w:hint="eastAsia"/>
        </w:rPr>
        <w:t>1.</w:t>
      </w:r>
      <w:r w:rsidR="004845A8">
        <w:rPr>
          <w:rFonts w:hint="eastAsia"/>
        </w:rPr>
        <w:t>教育（类）教育费附加安排（款）其他教育费附加安排的支出（项）:</w:t>
      </w:r>
      <w:r w:rsidR="004845A8" w:rsidRPr="004845A8">
        <w:rPr>
          <w:rFonts w:hint="eastAsia"/>
        </w:rPr>
        <w:t xml:space="preserve"> 2021年预算数为</w:t>
      </w:r>
      <w:r w:rsidR="001D0031">
        <w:rPr>
          <w:rFonts w:hint="eastAsia"/>
        </w:rPr>
        <w:t>188.04</w:t>
      </w:r>
      <w:r w:rsidR="004845A8" w:rsidRPr="004845A8">
        <w:rPr>
          <w:rFonts w:hint="eastAsia"/>
        </w:rPr>
        <w:t>万元，主要用于：</w:t>
      </w:r>
      <w:r w:rsidR="001D0031">
        <w:rPr>
          <w:rFonts w:hint="eastAsia"/>
        </w:rPr>
        <w:t>我单位项目采购的支出</w:t>
      </w:r>
      <w:r w:rsidR="004845A8" w:rsidRPr="004845A8">
        <w:rPr>
          <w:rFonts w:hint="eastAsia"/>
        </w:rPr>
        <w:t>。</w:t>
      </w:r>
    </w:p>
    <w:p w:rsidR="005F1FC6" w:rsidRDefault="004845A8" w:rsidP="004845A8">
      <w:pPr>
        <w:pStyle w:val="C01"/>
        <w:ind w:left="980"/>
        <w:rPr>
          <w:rFonts w:hint="eastAsia"/>
        </w:rPr>
      </w:pPr>
      <w:r>
        <w:rPr>
          <w:rFonts w:hint="eastAsia"/>
        </w:rPr>
        <w:t xml:space="preserve"> 2.教育（类）其他教育支出（款）其他教育支出（项）:</w:t>
      </w:r>
      <w:r w:rsidR="005F1FC6" w:rsidRPr="005F1FC6">
        <w:rPr>
          <w:rFonts w:hint="eastAsia"/>
        </w:rPr>
        <w:t xml:space="preserve"> 2021年预算数为</w:t>
      </w:r>
      <w:r w:rsidR="001D0031">
        <w:rPr>
          <w:rFonts w:hint="eastAsia"/>
        </w:rPr>
        <w:t>517.23</w:t>
      </w:r>
      <w:r w:rsidR="005F1FC6" w:rsidRPr="005F1FC6">
        <w:rPr>
          <w:rFonts w:hint="eastAsia"/>
        </w:rPr>
        <w:t>万元，主要用于：单位正常运转的基本支出，包括基本工资、津贴补贴等人员经费以及办公费、印刷费、水电费等公用经费。</w:t>
      </w:r>
    </w:p>
    <w:p w:rsidR="001D0031" w:rsidRDefault="004845A8" w:rsidP="004845A8">
      <w:pPr>
        <w:pStyle w:val="C01"/>
        <w:ind w:left="980"/>
        <w:rPr>
          <w:rFonts w:hint="eastAsia"/>
        </w:rPr>
      </w:pPr>
      <w:r>
        <w:rPr>
          <w:rFonts w:hint="eastAsia"/>
        </w:rPr>
        <w:t>3.社会保障和就业（类）行政事业单位离退休（款）未归口管理的行政单位离退休（项）:</w:t>
      </w:r>
      <w:r w:rsidR="001D0031" w:rsidRPr="001D0031">
        <w:rPr>
          <w:rFonts w:hint="eastAsia"/>
        </w:rPr>
        <w:t xml:space="preserve"> 2021年预算数为</w:t>
      </w:r>
      <w:r w:rsidR="001D0031">
        <w:rPr>
          <w:rFonts w:hint="eastAsia"/>
        </w:rPr>
        <w:t>1</w:t>
      </w:r>
      <w:r w:rsidR="001D0031" w:rsidRPr="001D0031">
        <w:rPr>
          <w:rFonts w:hint="eastAsia"/>
        </w:rPr>
        <w:t>万元，主要用于：</w:t>
      </w:r>
      <w:r w:rsidR="001D0031">
        <w:rPr>
          <w:rFonts w:hint="eastAsia"/>
        </w:rPr>
        <w:t>退休人员活动经费。</w:t>
      </w:r>
    </w:p>
    <w:p w:rsidR="004845A8" w:rsidRDefault="001D0031" w:rsidP="004845A8">
      <w:pPr>
        <w:pStyle w:val="C01"/>
        <w:ind w:left="980"/>
        <w:rPr>
          <w:rFonts w:hint="eastAsia"/>
        </w:rPr>
      </w:pPr>
      <w:r>
        <w:rPr>
          <w:rFonts w:hint="eastAsia"/>
        </w:rPr>
        <w:lastRenderedPageBreak/>
        <w:t xml:space="preserve"> </w:t>
      </w:r>
      <w:r w:rsidR="004845A8">
        <w:rPr>
          <w:rFonts w:hint="eastAsia"/>
        </w:rPr>
        <w:t>4.社会保障和就业（类）行政事业单位离退休（款）机关事业单位基本养老保险缴费支出（项）:</w:t>
      </w:r>
      <w:r w:rsidR="00B00ACD" w:rsidRPr="00B00ACD">
        <w:rPr>
          <w:rFonts w:hint="eastAsia"/>
        </w:rPr>
        <w:t xml:space="preserve"> </w:t>
      </w:r>
      <w:r w:rsidR="00B00ACD" w:rsidRPr="005F1FC6">
        <w:rPr>
          <w:rFonts w:hint="eastAsia"/>
        </w:rPr>
        <w:t>2021年预算数为</w:t>
      </w:r>
      <w:r w:rsidR="00B00ACD">
        <w:rPr>
          <w:rFonts w:hint="eastAsia"/>
        </w:rPr>
        <w:t>29.58</w:t>
      </w:r>
      <w:r w:rsidR="00B00ACD" w:rsidRPr="005F1FC6">
        <w:rPr>
          <w:rFonts w:hint="eastAsia"/>
        </w:rPr>
        <w:t>万元，主要用于：单位</w:t>
      </w:r>
      <w:r w:rsidR="00B00ACD">
        <w:rPr>
          <w:rFonts w:hint="eastAsia"/>
        </w:rPr>
        <w:t>养老保险的支出</w:t>
      </w:r>
      <w:r w:rsidR="00B00ACD" w:rsidRPr="005F1FC6">
        <w:rPr>
          <w:rFonts w:hint="eastAsia"/>
        </w:rPr>
        <w:t>。</w:t>
      </w:r>
    </w:p>
    <w:p w:rsidR="004845A8" w:rsidRDefault="004845A8" w:rsidP="004845A8">
      <w:pPr>
        <w:pStyle w:val="C01"/>
        <w:ind w:left="980"/>
        <w:rPr>
          <w:rFonts w:hint="eastAsia"/>
        </w:rPr>
      </w:pPr>
      <w:r>
        <w:rPr>
          <w:rFonts w:hint="eastAsia"/>
        </w:rPr>
        <w:t>5.社会保障和就业（类）行政事业单位离退休（款）机关事业单位职业年金缴费支出（项）:</w:t>
      </w:r>
      <w:r w:rsidR="00B00ACD" w:rsidRPr="00B00ACD">
        <w:rPr>
          <w:rFonts w:hint="eastAsia"/>
        </w:rPr>
        <w:t xml:space="preserve"> </w:t>
      </w:r>
      <w:r w:rsidR="00B00ACD" w:rsidRPr="005F1FC6">
        <w:rPr>
          <w:rFonts w:hint="eastAsia"/>
        </w:rPr>
        <w:t>2021年预算数为</w:t>
      </w:r>
      <w:r w:rsidR="00B00ACD">
        <w:rPr>
          <w:rFonts w:hint="eastAsia"/>
        </w:rPr>
        <w:t>14.79</w:t>
      </w:r>
      <w:r w:rsidR="00B00ACD" w:rsidRPr="005F1FC6">
        <w:rPr>
          <w:rFonts w:hint="eastAsia"/>
        </w:rPr>
        <w:t>万元，主要用于：单位</w:t>
      </w:r>
      <w:r w:rsidR="00B00ACD">
        <w:rPr>
          <w:rFonts w:hint="eastAsia"/>
        </w:rPr>
        <w:t>职业年金的支出</w:t>
      </w:r>
      <w:r w:rsidR="00B00ACD" w:rsidRPr="005F1FC6">
        <w:rPr>
          <w:rFonts w:hint="eastAsia"/>
        </w:rPr>
        <w:t>。</w:t>
      </w:r>
    </w:p>
    <w:p w:rsidR="004845A8" w:rsidRDefault="004845A8" w:rsidP="004845A8">
      <w:pPr>
        <w:pStyle w:val="C01"/>
        <w:ind w:left="980"/>
        <w:rPr>
          <w:rFonts w:hint="eastAsia"/>
        </w:rPr>
      </w:pPr>
      <w:r>
        <w:rPr>
          <w:rFonts w:hint="eastAsia"/>
        </w:rPr>
        <w:t>6.医疗卫生与计划生育（类）行政事业单位医疗（款）事业单位医疗（项）:</w:t>
      </w:r>
      <w:r w:rsidR="00B00ACD" w:rsidRPr="00B00ACD">
        <w:rPr>
          <w:rFonts w:hint="eastAsia"/>
        </w:rPr>
        <w:t xml:space="preserve"> </w:t>
      </w:r>
      <w:r w:rsidR="00B00ACD" w:rsidRPr="005F1FC6">
        <w:rPr>
          <w:rFonts w:hint="eastAsia"/>
        </w:rPr>
        <w:t>2021年预算数为</w:t>
      </w:r>
      <w:r w:rsidR="00B00ACD">
        <w:rPr>
          <w:rFonts w:hint="eastAsia"/>
        </w:rPr>
        <w:t>11.28</w:t>
      </w:r>
      <w:r w:rsidR="00B00ACD" w:rsidRPr="005F1FC6">
        <w:rPr>
          <w:rFonts w:hint="eastAsia"/>
        </w:rPr>
        <w:t>万元，主要用于：单位</w:t>
      </w:r>
      <w:r w:rsidR="00B00ACD">
        <w:rPr>
          <w:rFonts w:hint="eastAsia"/>
        </w:rPr>
        <w:t>医疗保险</w:t>
      </w:r>
      <w:r w:rsidR="00B00ACD">
        <w:rPr>
          <w:rFonts w:hint="eastAsia"/>
        </w:rPr>
        <w:t>的支出</w:t>
      </w:r>
      <w:r w:rsidR="00B00ACD">
        <w:rPr>
          <w:rFonts w:hint="eastAsia"/>
        </w:rPr>
        <w:t>。</w:t>
      </w:r>
    </w:p>
    <w:p w:rsidR="004845A8" w:rsidRPr="004845A8" w:rsidRDefault="004845A8" w:rsidP="00B00ACD">
      <w:pPr>
        <w:pStyle w:val="C01"/>
        <w:ind w:leftChars="467" w:left="981"/>
      </w:pPr>
      <w:r>
        <w:rPr>
          <w:rFonts w:hint="eastAsia"/>
        </w:rPr>
        <w:t>7.住房保障（类）住房改革支出（款）住房公积金（项）:</w:t>
      </w:r>
      <w:r w:rsidR="00B00ACD" w:rsidRPr="00B00ACD">
        <w:rPr>
          <w:rFonts w:hint="eastAsia"/>
        </w:rPr>
        <w:t xml:space="preserve"> </w:t>
      </w:r>
      <w:r w:rsidR="00B00ACD" w:rsidRPr="005F1FC6">
        <w:rPr>
          <w:rFonts w:hint="eastAsia"/>
        </w:rPr>
        <w:t>2021年预算数为</w:t>
      </w:r>
      <w:r w:rsidR="00B00ACD">
        <w:rPr>
          <w:rFonts w:hint="eastAsia"/>
        </w:rPr>
        <w:t>27.47</w:t>
      </w:r>
      <w:r w:rsidR="00B00ACD" w:rsidRPr="005F1FC6">
        <w:rPr>
          <w:rFonts w:hint="eastAsia"/>
        </w:rPr>
        <w:t>万元，主要用于：</w:t>
      </w:r>
      <w:r w:rsidR="00B00ACD">
        <w:rPr>
          <w:rFonts w:hint="eastAsia"/>
        </w:rPr>
        <w:t>公积金的支出。</w:t>
      </w:r>
    </w:p>
    <w:p w:rsidR="002F3078" w:rsidRDefault="002F3078" w:rsidP="002F3078">
      <w:pPr>
        <w:pStyle w:val="B01"/>
        <w:ind w:left="0" w:firstLine="637"/>
      </w:pPr>
      <w:r>
        <w:rPr>
          <w:rFonts w:hint="eastAsia"/>
        </w:rPr>
        <w:t>一般公共预算基本支出情况说明</w:t>
      </w:r>
    </w:p>
    <w:p w:rsidR="002F3078" w:rsidRDefault="00B00ACD" w:rsidP="002F3078">
      <w:pPr>
        <w:pStyle w:val="C01"/>
      </w:pPr>
      <w:r>
        <w:rPr>
          <w:rFonts w:hint="eastAsia"/>
        </w:rPr>
        <w:t>乐山市现代教育技术装备处</w:t>
      </w:r>
      <w:r w:rsidR="002F3078">
        <w:rPr>
          <w:rFonts w:hint="eastAsia"/>
        </w:rPr>
        <w:t>2021年一般公共预算基本支出</w:t>
      </w:r>
      <w:r>
        <w:rPr>
          <w:rFonts w:hint="eastAsia"/>
        </w:rPr>
        <w:t>342.35</w:t>
      </w:r>
      <w:r w:rsidR="002F3078">
        <w:rPr>
          <w:rFonts w:hint="eastAsia"/>
        </w:rPr>
        <w:t>万元</w:t>
      </w:r>
      <w:r w:rsidR="002F3078" w:rsidRPr="00E5152A">
        <w:rPr>
          <w:rFonts w:hint="eastAsia"/>
          <w:highlight w:val="yellow"/>
        </w:rPr>
        <w:t>（对应数据</w:t>
      </w:r>
      <w:r w:rsidR="002F3078">
        <w:rPr>
          <w:rFonts w:hint="eastAsia"/>
          <w:highlight w:val="yellow"/>
        </w:rPr>
        <w:t>在</w:t>
      </w:r>
      <w:r w:rsidR="002F3078" w:rsidRPr="00E5152A">
        <w:rPr>
          <w:rFonts w:hint="eastAsia"/>
          <w:highlight w:val="yellow"/>
        </w:rPr>
        <w:t>表</w:t>
      </w:r>
      <w:r w:rsidR="002F3078">
        <w:rPr>
          <w:highlight w:val="yellow"/>
        </w:rPr>
        <w:t>3</w:t>
      </w:r>
      <w:r w:rsidR="002F3078" w:rsidRPr="00E5152A">
        <w:rPr>
          <w:rFonts w:hint="eastAsia"/>
          <w:highlight w:val="yellow"/>
        </w:rPr>
        <w:t>）</w:t>
      </w:r>
      <w:r w:rsidR="002F3078">
        <w:rPr>
          <w:rFonts w:hint="eastAsia"/>
        </w:rPr>
        <w:t>，其中：</w:t>
      </w:r>
    </w:p>
    <w:p w:rsidR="002F3078" w:rsidRPr="00E6314C" w:rsidRDefault="002F3078" w:rsidP="002F3078">
      <w:pPr>
        <w:pStyle w:val="C01"/>
        <w:rPr>
          <w:highlight w:val="cyan"/>
        </w:rPr>
      </w:pPr>
      <w:r w:rsidRPr="00024C18">
        <w:rPr>
          <w:rFonts w:hint="eastAsia"/>
        </w:rPr>
        <w:t>人员经费</w:t>
      </w:r>
      <w:r w:rsidR="00B00ACD">
        <w:rPr>
          <w:rFonts w:hint="eastAsia"/>
        </w:rPr>
        <w:t>271.90</w:t>
      </w:r>
      <w:r w:rsidRPr="00024C18">
        <w:rPr>
          <w:rFonts w:hint="eastAsia"/>
        </w:rPr>
        <w:t>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rsidR="002F3078" w:rsidRDefault="002F3078" w:rsidP="002F3078">
      <w:pPr>
        <w:pStyle w:val="C01"/>
      </w:pPr>
      <w:r w:rsidRPr="00024C18">
        <w:rPr>
          <w:rFonts w:hint="eastAsia"/>
        </w:rPr>
        <w:t>公用经费</w:t>
      </w:r>
      <w:r w:rsidR="00B00ACD">
        <w:rPr>
          <w:rFonts w:hint="eastAsia"/>
        </w:rPr>
        <w:t>70.45</w:t>
      </w:r>
      <w:r w:rsidRPr="00024C18">
        <w:rPr>
          <w:rFonts w:hint="eastAsia"/>
        </w:rPr>
        <w:t>万元，主要包括：办公费、印刷费、水费、电费、邮电费、差旅费、维修（护）费、会议费、培训费、劳务费、工会经费、福利费、公务用车运行维护费、其他交通费、其</w:t>
      </w:r>
      <w:r w:rsidRPr="00024C18">
        <w:rPr>
          <w:rFonts w:hint="eastAsia"/>
        </w:rPr>
        <w:lastRenderedPageBreak/>
        <w:t>他商品和服务支出。</w:t>
      </w:r>
    </w:p>
    <w:p w:rsidR="002F3078" w:rsidRDefault="002F3078" w:rsidP="002F3078">
      <w:pPr>
        <w:pStyle w:val="B01"/>
        <w:ind w:left="0" w:firstLine="637"/>
      </w:pPr>
      <w:r>
        <w:rPr>
          <w:rFonts w:hint="eastAsia"/>
        </w:rPr>
        <w:t>政府性基金预算支出规模及变化情况说明</w:t>
      </w:r>
    </w:p>
    <w:p w:rsidR="002F3078" w:rsidRDefault="00B00ACD" w:rsidP="002F3078">
      <w:pPr>
        <w:pStyle w:val="C01"/>
      </w:pPr>
      <w:r>
        <w:rPr>
          <w:rFonts w:hint="eastAsia"/>
        </w:rPr>
        <w:t>乐山市现代教育技术装备处</w:t>
      </w:r>
      <w:r w:rsidR="002F3078">
        <w:rPr>
          <w:rFonts w:hint="eastAsia"/>
        </w:rPr>
        <w:t>2021年政府性基金预算当年拨款</w:t>
      </w:r>
      <w:r>
        <w:rPr>
          <w:rFonts w:hint="eastAsia"/>
        </w:rPr>
        <w:t>0</w:t>
      </w:r>
      <w:r w:rsidR="002F3078">
        <w:rPr>
          <w:rFonts w:hint="eastAsia"/>
        </w:rPr>
        <w:t>万元，较上年预算数增加（减少）</w:t>
      </w:r>
      <w:r>
        <w:rPr>
          <w:rFonts w:hint="eastAsia"/>
        </w:rPr>
        <w:t>0</w:t>
      </w:r>
      <w:r w:rsidR="002F3078">
        <w:rPr>
          <w:rFonts w:hint="eastAsia"/>
        </w:rPr>
        <w:t>万元。</w:t>
      </w:r>
    </w:p>
    <w:p w:rsidR="002F3078" w:rsidRDefault="002F3078" w:rsidP="00B00ACD">
      <w:pPr>
        <w:pStyle w:val="C01"/>
      </w:pPr>
      <w:r>
        <w:rPr>
          <w:rFonts w:hint="eastAsia"/>
        </w:rPr>
        <w:t>2021</w:t>
      </w:r>
      <w:r w:rsidRPr="007F455A">
        <w:rPr>
          <w:rFonts w:hint="eastAsia"/>
        </w:rPr>
        <w:t>年，</w:t>
      </w:r>
      <w:r w:rsidR="00B00ACD">
        <w:rPr>
          <w:rFonts w:hint="eastAsia"/>
        </w:rPr>
        <w:t>乐山市现代教育技术装备处</w:t>
      </w:r>
      <w:r>
        <w:rPr>
          <w:rFonts w:hint="eastAsia"/>
        </w:rPr>
        <w:t>没有政府性基金预算支出</w:t>
      </w:r>
      <w:r w:rsidRPr="00665F45">
        <w:rPr>
          <w:rFonts w:hint="eastAsia"/>
          <w:highlight w:val="yellow"/>
        </w:rPr>
        <w:t>（适用于表</w:t>
      </w:r>
      <w:r>
        <w:rPr>
          <w:rFonts w:hint="eastAsia"/>
          <w:highlight w:val="yellow"/>
        </w:rPr>
        <w:t>5</w:t>
      </w:r>
      <w:r w:rsidRPr="00665F45">
        <w:rPr>
          <w:rFonts w:hint="eastAsia"/>
          <w:highlight w:val="yellow"/>
        </w:rPr>
        <w:t>为空白表的市级部门）</w:t>
      </w:r>
    </w:p>
    <w:p w:rsidR="002F3078" w:rsidRDefault="002F3078" w:rsidP="002F3078">
      <w:pPr>
        <w:pStyle w:val="C01"/>
      </w:pPr>
      <w:r w:rsidRPr="003D771F">
        <w:rPr>
          <w:rFonts w:ascii="黑体" w:eastAsia="黑体" w:hint="eastAsia"/>
        </w:rPr>
        <w:t>八、“三公”经费预算安排情况说明</w:t>
      </w:r>
      <w:r w:rsidRPr="00E5152A">
        <w:rPr>
          <w:rFonts w:hint="eastAsia"/>
          <w:highlight w:val="yellow"/>
        </w:rPr>
        <w:t>（对应数据</w:t>
      </w:r>
      <w:r>
        <w:rPr>
          <w:rFonts w:hint="eastAsia"/>
          <w:highlight w:val="yellow"/>
        </w:rPr>
        <w:t>在</w:t>
      </w:r>
      <w:r w:rsidRPr="00E5152A">
        <w:rPr>
          <w:rFonts w:hint="eastAsia"/>
          <w:highlight w:val="yellow"/>
        </w:rPr>
        <w:t>表</w:t>
      </w:r>
      <w:r>
        <w:rPr>
          <w:highlight w:val="yellow"/>
        </w:rPr>
        <w:t>7</w:t>
      </w:r>
      <w:r w:rsidRPr="00E5152A">
        <w:rPr>
          <w:rFonts w:hint="eastAsia"/>
          <w:highlight w:val="yellow"/>
        </w:rPr>
        <w:t>）</w:t>
      </w:r>
    </w:p>
    <w:p w:rsidR="002F3078" w:rsidRDefault="00B00ACD" w:rsidP="002F3078">
      <w:pPr>
        <w:pStyle w:val="C01"/>
      </w:pPr>
      <w:r>
        <w:rPr>
          <w:rFonts w:hint="eastAsia"/>
        </w:rPr>
        <w:t>乐山市现代教育技术装备处</w:t>
      </w:r>
      <w:r w:rsidR="002F3078">
        <w:rPr>
          <w:rFonts w:hint="eastAsia"/>
        </w:rPr>
        <w:t>2021年“三公”经费预算数</w:t>
      </w:r>
      <w:r>
        <w:rPr>
          <w:rFonts w:hint="eastAsia"/>
        </w:rPr>
        <w:t>6.1万元，较上年“三公”经费预算数减少0.35</w:t>
      </w:r>
      <w:r w:rsidR="002F3078">
        <w:rPr>
          <w:rFonts w:hint="eastAsia"/>
        </w:rPr>
        <w:t>万元。其中财政拨款安排“三公”经费</w:t>
      </w:r>
      <w:r>
        <w:rPr>
          <w:rFonts w:hint="eastAsia"/>
        </w:rPr>
        <w:t>6.1</w:t>
      </w:r>
      <w:r w:rsidR="002F3078">
        <w:rPr>
          <w:rFonts w:hint="eastAsia"/>
        </w:rPr>
        <w:t>万元。因公出国（境）经费</w:t>
      </w:r>
      <w:r>
        <w:rPr>
          <w:rFonts w:hint="eastAsia"/>
        </w:rPr>
        <w:t>0</w:t>
      </w:r>
      <w:r w:rsidR="002F3078">
        <w:rPr>
          <w:rFonts w:hint="eastAsia"/>
        </w:rPr>
        <w:t>万元，公务接待费</w:t>
      </w:r>
      <w:r>
        <w:rPr>
          <w:rFonts w:hint="eastAsia"/>
        </w:rPr>
        <w:t>0.5</w:t>
      </w:r>
      <w:r w:rsidR="002F3078">
        <w:rPr>
          <w:rFonts w:hint="eastAsia"/>
        </w:rPr>
        <w:t>万元，公务用车购置及运行维护费</w:t>
      </w:r>
      <w:r>
        <w:rPr>
          <w:rFonts w:hint="eastAsia"/>
        </w:rPr>
        <w:t>5.6</w:t>
      </w:r>
      <w:r w:rsidR="002F3078">
        <w:rPr>
          <w:rFonts w:hint="eastAsia"/>
        </w:rPr>
        <w:t>万元。</w:t>
      </w:r>
    </w:p>
    <w:p w:rsidR="002F3078" w:rsidRDefault="002F3078" w:rsidP="002F3078">
      <w:pPr>
        <w:pStyle w:val="C01"/>
      </w:pPr>
      <w:r>
        <w:rPr>
          <w:rFonts w:hint="eastAsia"/>
        </w:rPr>
        <w:t>1.因公出国（境）经费较上年预算</w:t>
      </w:r>
      <w:r w:rsidR="00834CFD">
        <w:rPr>
          <w:rFonts w:hint="eastAsia"/>
        </w:rPr>
        <w:t>持平0</w:t>
      </w:r>
      <w:r>
        <w:rPr>
          <w:rFonts w:hint="eastAsia"/>
        </w:rPr>
        <w:t>万元，增长（下降）</w:t>
      </w:r>
      <w:r w:rsidR="00834CFD">
        <w:rPr>
          <w:rFonts w:hint="eastAsia"/>
        </w:rPr>
        <w:t>0</w:t>
      </w:r>
      <w:r>
        <w:rPr>
          <w:rFonts w:hint="eastAsia"/>
        </w:rPr>
        <w:t>%。</w:t>
      </w:r>
      <w:r w:rsidRPr="000D7D67">
        <w:rPr>
          <w:rFonts w:hint="eastAsia"/>
          <w:highlight w:val="yellow"/>
        </w:rPr>
        <w:t>（如持平不需要说明原因，下同）</w:t>
      </w:r>
    </w:p>
    <w:p w:rsidR="002F3078" w:rsidRDefault="002F3078" w:rsidP="00834CFD">
      <w:pPr>
        <w:pStyle w:val="C01"/>
      </w:pPr>
      <w:r>
        <w:rPr>
          <w:rFonts w:hint="eastAsia"/>
        </w:rPr>
        <w:t>批准的2021年因公临时出国（境）安排，拟安排出国（境）</w:t>
      </w:r>
      <w:r w:rsidR="00834CFD">
        <w:rPr>
          <w:rFonts w:hint="eastAsia"/>
        </w:rPr>
        <w:t>0</w:t>
      </w:r>
      <w:r>
        <w:rPr>
          <w:rFonts w:hint="eastAsia"/>
        </w:rPr>
        <w:t>人次。</w:t>
      </w:r>
    </w:p>
    <w:p w:rsidR="002F3078" w:rsidRDefault="002F3078" w:rsidP="002F3078">
      <w:pPr>
        <w:pStyle w:val="C01"/>
      </w:pPr>
      <w:r>
        <w:rPr>
          <w:rFonts w:hint="eastAsia"/>
        </w:rPr>
        <w:t>2.公务</w:t>
      </w:r>
      <w:proofErr w:type="gramStart"/>
      <w:r>
        <w:rPr>
          <w:rFonts w:hint="eastAsia"/>
        </w:rPr>
        <w:t>接待费较上年</w:t>
      </w:r>
      <w:proofErr w:type="gramEnd"/>
      <w:r>
        <w:rPr>
          <w:rFonts w:hint="eastAsia"/>
        </w:rPr>
        <w:t>预算增加</w:t>
      </w:r>
      <w:r w:rsidR="00834CFD">
        <w:rPr>
          <w:rFonts w:hint="eastAsia"/>
        </w:rPr>
        <w:t>0.05</w:t>
      </w:r>
      <w:r>
        <w:rPr>
          <w:rFonts w:hint="eastAsia"/>
        </w:rPr>
        <w:t>万元，增长（下降）</w:t>
      </w:r>
      <w:r w:rsidR="00834CFD">
        <w:rPr>
          <w:rFonts w:hint="eastAsia"/>
        </w:rPr>
        <w:t>0.01</w:t>
      </w:r>
      <w:r>
        <w:rPr>
          <w:rFonts w:hint="eastAsia"/>
        </w:rPr>
        <w:t>%。主要原因是</w:t>
      </w:r>
      <w:r w:rsidR="00834CFD">
        <w:rPr>
          <w:rFonts w:hint="eastAsia"/>
        </w:rPr>
        <w:t>考虑有接待任务</w:t>
      </w:r>
      <w:r>
        <w:rPr>
          <w:rFonts w:hint="eastAsia"/>
        </w:rPr>
        <w:t>。</w:t>
      </w:r>
    </w:p>
    <w:p w:rsidR="002F3078" w:rsidRDefault="002F3078" w:rsidP="002F3078">
      <w:pPr>
        <w:pStyle w:val="C01"/>
      </w:pPr>
      <w:r>
        <w:rPr>
          <w:rFonts w:hint="eastAsia"/>
        </w:rPr>
        <w:t>3.</w:t>
      </w:r>
      <w:r w:rsidRPr="00293362">
        <w:rPr>
          <w:rFonts w:hint="eastAsia"/>
        </w:rPr>
        <w:t>公务用车购置及运行维护费</w:t>
      </w:r>
      <w:r>
        <w:rPr>
          <w:rFonts w:hint="eastAsia"/>
        </w:rPr>
        <w:t>较上年预算增加（减少或持平）</w:t>
      </w:r>
      <w:r w:rsidR="00834CFD">
        <w:rPr>
          <w:rFonts w:hint="eastAsia"/>
        </w:rPr>
        <w:t>0.4万元，下降0.06</w:t>
      </w:r>
      <w:r>
        <w:rPr>
          <w:rFonts w:hint="eastAsia"/>
        </w:rPr>
        <w:t>%。主要原因是</w:t>
      </w:r>
      <w:r w:rsidR="00834CFD">
        <w:rPr>
          <w:rFonts w:hint="eastAsia"/>
        </w:rPr>
        <w:t>例行节约，出差减少</w:t>
      </w:r>
      <w:r>
        <w:rPr>
          <w:rFonts w:hint="eastAsia"/>
        </w:rPr>
        <w:t>。</w:t>
      </w:r>
    </w:p>
    <w:p w:rsidR="002F3078" w:rsidRDefault="002F3078" w:rsidP="002F3078">
      <w:pPr>
        <w:pStyle w:val="C01"/>
      </w:pPr>
      <w:r>
        <w:rPr>
          <w:rFonts w:hint="eastAsia"/>
        </w:rPr>
        <w:t>单位现有公务用车</w:t>
      </w:r>
      <w:r w:rsidR="00834CFD">
        <w:rPr>
          <w:rFonts w:hint="eastAsia"/>
        </w:rPr>
        <w:t>2</w:t>
      </w:r>
      <w:r>
        <w:rPr>
          <w:rFonts w:hint="eastAsia"/>
        </w:rPr>
        <w:t>辆，其中：越野车</w:t>
      </w:r>
      <w:r w:rsidR="00834CFD">
        <w:rPr>
          <w:rFonts w:hint="eastAsia"/>
        </w:rPr>
        <w:t>2</w:t>
      </w:r>
      <w:r>
        <w:rPr>
          <w:rFonts w:hint="eastAsia"/>
        </w:rPr>
        <w:t>辆。</w:t>
      </w:r>
    </w:p>
    <w:p w:rsidR="002F3078" w:rsidRPr="00293362" w:rsidRDefault="002F3078" w:rsidP="002F3078">
      <w:pPr>
        <w:pStyle w:val="C01"/>
      </w:pPr>
      <w:r>
        <w:rPr>
          <w:rFonts w:hint="eastAsia"/>
        </w:rPr>
        <w:t>2021年安排公务用车购置费</w:t>
      </w:r>
      <w:r w:rsidR="00834CFD">
        <w:rPr>
          <w:rFonts w:hint="eastAsia"/>
        </w:rPr>
        <w:t>0</w:t>
      </w:r>
      <w:r>
        <w:rPr>
          <w:rFonts w:hint="eastAsia"/>
        </w:rPr>
        <w:t>万元。</w:t>
      </w:r>
    </w:p>
    <w:p w:rsidR="002F3078" w:rsidRDefault="002F3078" w:rsidP="002F3078">
      <w:pPr>
        <w:pStyle w:val="C01"/>
      </w:pPr>
      <w:r>
        <w:rPr>
          <w:rFonts w:hint="eastAsia"/>
        </w:rPr>
        <w:t>2021年安排公务用车运行维护费</w:t>
      </w:r>
      <w:r w:rsidR="00834CFD">
        <w:rPr>
          <w:rFonts w:hint="eastAsia"/>
        </w:rPr>
        <w:t>5.6</w:t>
      </w:r>
      <w:r>
        <w:rPr>
          <w:rFonts w:hint="eastAsia"/>
        </w:rPr>
        <w:t>万元，用于</w:t>
      </w:r>
      <w:r w:rsidR="00834CFD">
        <w:rPr>
          <w:rFonts w:hint="eastAsia"/>
        </w:rPr>
        <w:t>公务用车的</w:t>
      </w:r>
      <w:r w:rsidR="00834CFD">
        <w:rPr>
          <w:rFonts w:hint="eastAsia"/>
        </w:rPr>
        <w:lastRenderedPageBreak/>
        <w:t>保养、过路费、汽油费等</w:t>
      </w:r>
      <w:r>
        <w:rPr>
          <w:rFonts w:hint="eastAsia"/>
        </w:rPr>
        <w:t>。</w:t>
      </w:r>
    </w:p>
    <w:p w:rsidR="002F3078" w:rsidRDefault="002F3078" w:rsidP="002F3078">
      <w:pPr>
        <w:pStyle w:val="B01"/>
        <w:numPr>
          <w:ilvl w:val="0"/>
          <w:numId w:val="6"/>
        </w:numPr>
      </w:pPr>
      <w:r>
        <w:rPr>
          <w:rFonts w:hint="eastAsia"/>
        </w:rPr>
        <w:t>其他重要事项的情况说明</w:t>
      </w:r>
    </w:p>
    <w:p w:rsidR="002F3078" w:rsidRDefault="002F3078" w:rsidP="002F3078">
      <w:pPr>
        <w:pStyle w:val="B02"/>
        <w:numPr>
          <w:ilvl w:val="0"/>
          <w:numId w:val="5"/>
        </w:numPr>
      </w:pPr>
      <w:r>
        <w:rPr>
          <w:rFonts w:hint="eastAsia"/>
        </w:rPr>
        <w:t>机关运行经费。</w:t>
      </w:r>
    </w:p>
    <w:p w:rsidR="002F3078" w:rsidRDefault="002F3078" w:rsidP="002F3078">
      <w:pPr>
        <w:pStyle w:val="C01"/>
      </w:pPr>
      <w:r>
        <w:rPr>
          <w:rFonts w:hint="eastAsia"/>
        </w:rPr>
        <w:t>2021年，</w:t>
      </w:r>
      <w:r w:rsidR="00834CFD">
        <w:rPr>
          <w:rFonts w:hint="eastAsia"/>
        </w:rPr>
        <w:t>乐山市现代教育技术装备处</w:t>
      </w:r>
      <w:r w:rsidRPr="004B73F1">
        <w:rPr>
          <w:rFonts w:hint="eastAsia"/>
        </w:rPr>
        <w:t>为保障单位运行</w:t>
      </w:r>
      <w:r>
        <w:rPr>
          <w:rFonts w:hint="eastAsia"/>
        </w:rPr>
        <w:t>，安排的</w:t>
      </w:r>
      <w:r w:rsidRPr="004B73F1">
        <w:rPr>
          <w:rFonts w:hint="eastAsia"/>
        </w:rPr>
        <w:t>包括办公及印刷费、邮电费、差旅费、会议费、福利费、日常维修费、专用材料及一般设备购置费、办公用房水电费、办公</w:t>
      </w:r>
      <w:r>
        <w:rPr>
          <w:rFonts w:hint="eastAsia"/>
        </w:rPr>
        <w:t>用房取暖费、办公用房物业管理费、公务用车运行维护费以及其他费用等机关运行经费预算为</w:t>
      </w:r>
      <w:r w:rsidR="00834CFD">
        <w:rPr>
          <w:rFonts w:hint="eastAsia"/>
        </w:rPr>
        <w:t>70.44</w:t>
      </w:r>
      <w:r w:rsidR="00130DF5">
        <w:rPr>
          <w:rFonts w:hint="eastAsia"/>
        </w:rPr>
        <w:t>万元，较上年预算减少4.5万元，下降6</w:t>
      </w:r>
      <w:r>
        <w:rPr>
          <w:rFonts w:hint="eastAsia"/>
        </w:rPr>
        <w:t>%。以上科目主要来自于公用经费及部分项目支出科目。</w:t>
      </w:r>
    </w:p>
    <w:p w:rsidR="002F3078" w:rsidRDefault="002F3078" w:rsidP="002F3078">
      <w:pPr>
        <w:pStyle w:val="B02"/>
      </w:pPr>
      <w:r>
        <w:rPr>
          <w:rFonts w:hint="eastAsia"/>
        </w:rPr>
        <w:t>政府采购情况。</w:t>
      </w:r>
    </w:p>
    <w:p w:rsidR="002F3078" w:rsidRDefault="002F3078" w:rsidP="002F3078">
      <w:pPr>
        <w:pStyle w:val="C01"/>
      </w:pPr>
      <w:r>
        <w:rPr>
          <w:rFonts w:hint="eastAsia"/>
        </w:rPr>
        <w:t>2021年，</w:t>
      </w:r>
      <w:r w:rsidR="00130DF5">
        <w:rPr>
          <w:rFonts w:hint="eastAsia"/>
        </w:rPr>
        <w:t>乐山市现代教育技术装备处</w:t>
      </w:r>
      <w:r>
        <w:rPr>
          <w:rFonts w:hint="eastAsia"/>
        </w:rPr>
        <w:t>安排政府采购预算</w:t>
      </w:r>
      <w:r w:rsidR="00130DF5">
        <w:rPr>
          <w:rFonts w:hint="eastAsia"/>
        </w:rPr>
        <w:t>5.3</w:t>
      </w:r>
      <w:r>
        <w:rPr>
          <w:rFonts w:hint="eastAsia"/>
        </w:rPr>
        <w:t>万元</w:t>
      </w:r>
      <w:r w:rsidRPr="00E5152A">
        <w:rPr>
          <w:rFonts w:hint="eastAsia"/>
          <w:highlight w:val="yellow"/>
        </w:rPr>
        <w:t>（对应数据</w:t>
      </w:r>
      <w:r>
        <w:rPr>
          <w:rFonts w:hint="eastAsia"/>
          <w:highlight w:val="yellow"/>
        </w:rPr>
        <w:t>在政府采购预算表</w:t>
      </w:r>
      <w:r w:rsidRPr="00E5152A">
        <w:rPr>
          <w:rFonts w:hint="eastAsia"/>
          <w:highlight w:val="yellow"/>
        </w:rPr>
        <w:t>）</w:t>
      </w:r>
      <w:r w:rsidR="00130DF5">
        <w:rPr>
          <w:rFonts w:hint="eastAsia"/>
        </w:rPr>
        <w:t>，较上年预算</w:t>
      </w:r>
      <w:r>
        <w:rPr>
          <w:rFonts w:hint="eastAsia"/>
        </w:rPr>
        <w:t>减少</w:t>
      </w:r>
      <w:r w:rsidR="00130DF5">
        <w:rPr>
          <w:rFonts w:hint="eastAsia"/>
        </w:rPr>
        <w:t>61.2</w:t>
      </w:r>
      <w:r>
        <w:rPr>
          <w:rFonts w:hint="eastAsia"/>
        </w:rPr>
        <w:t>万元，主要用于采购</w:t>
      </w:r>
      <w:r w:rsidR="00130DF5">
        <w:rPr>
          <w:rFonts w:hint="eastAsia"/>
        </w:rPr>
        <w:t>汽油和车保养保险服务</w:t>
      </w:r>
      <w:r>
        <w:rPr>
          <w:rFonts w:hint="eastAsia"/>
        </w:rPr>
        <w:t>。</w:t>
      </w:r>
    </w:p>
    <w:p w:rsidR="002F3078" w:rsidRDefault="002F3078" w:rsidP="002F3078">
      <w:pPr>
        <w:pStyle w:val="B02"/>
      </w:pPr>
      <w:r>
        <w:rPr>
          <w:rFonts w:hint="eastAsia"/>
        </w:rPr>
        <w:t>国有资产占有使用情况。</w:t>
      </w:r>
    </w:p>
    <w:p w:rsidR="002F3078" w:rsidRDefault="002F3078" w:rsidP="002F3078">
      <w:pPr>
        <w:pStyle w:val="C01"/>
      </w:pPr>
      <w:r>
        <w:rPr>
          <w:rFonts w:hint="eastAsia"/>
        </w:rPr>
        <w:t>截至去年底，</w:t>
      </w:r>
      <w:r w:rsidR="00D855B1">
        <w:rPr>
          <w:rFonts w:hint="eastAsia"/>
        </w:rPr>
        <w:t>乐山市现代教育技术装备处</w:t>
      </w:r>
      <w:r>
        <w:rPr>
          <w:rFonts w:hint="eastAsia"/>
        </w:rPr>
        <w:t>共有车辆</w:t>
      </w:r>
      <w:r w:rsidR="00D855B1">
        <w:rPr>
          <w:rFonts w:hint="eastAsia"/>
        </w:rPr>
        <w:t>2</w:t>
      </w:r>
      <w:r>
        <w:rPr>
          <w:rFonts w:hint="eastAsia"/>
        </w:rPr>
        <w:t>辆。单位价值200万元以上大型设备</w:t>
      </w:r>
      <w:r w:rsidR="00D855B1">
        <w:rPr>
          <w:rFonts w:hint="eastAsia"/>
        </w:rPr>
        <w:t>0</w:t>
      </w:r>
      <w:r>
        <w:rPr>
          <w:rFonts w:hint="eastAsia"/>
        </w:rPr>
        <w:t>台（套）。</w:t>
      </w:r>
    </w:p>
    <w:p w:rsidR="002F3078" w:rsidRDefault="002F3078" w:rsidP="002F3078">
      <w:pPr>
        <w:pStyle w:val="C01"/>
      </w:pPr>
      <w:r>
        <w:rPr>
          <w:rFonts w:hint="eastAsia"/>
        </w:rPr>
        <w:t>2021年，部门预算安排购置车辆及单位价值200万元以上大型设备</w:t>
      </w:r>
      <w:r w:rsidR="00D855B1">
        <w:rPr>
          <w:rFonts w:hint="eastAsia"/>
        </w:rPr>
        <w:t>0</w:t>
      </w:r>
      <w:r>
        <w:rPr>
          <w:rFonts w:hint="eastAsia"/>
        </w:rPr>
        <w:t>万元。</w:t>
      </w:r>
      <w:r w:rsidRPr="000D7D67">
        <w:rPr>
          <w:rFonts w:hint="eastAsia"/>
          <w:highlight w:val="yellow"/>
        </w:rPr>
        <w:t>（或者</w:t>
      </w:r>
      <w:r>
        <w:rPr>
          <w:rFonts w:hint="eastAsia"/>
          <w:highlight w:val="yellow"/>
        </w:rPr>
        <w:t>2021</w:t>
      </w:r>
      <w:r w:rsidRPr="000D7D67">
        <w:rPr>
          <w:rFonts w:hint="eastAsia"/>
          <w:highlight w:val="yellow"/>
        </w:rPr>
        <w:t>年部门预算未安排购置车辆及单位价值200万元以上大型设备。）</w:t>
      </w:r>
    </w:p>
    <w:p w:rsidR="002F3078" w:rsidRDefault="002F3078" w:rsidP="002F3078">
      <w:pPr>
        <w:pStyle w:val="B02"/>
      </w:pPr>
      <w:r>
        <w:rPr>
          <w:rFonts w:hint="eastAsia"/>
        </w:rPr>
        <w:t>绩效目标设置情况。</w:t>
      </w:r>
    </w:p>
    <w:p w:rsidR="002F3078" w:rsidRDefault="002F3078" w:rsidP="002F3078">
      <w:pPr>
        <w:pStyle w:val="C01"/>
      </w:pPr>
      <w:r>
        <w:rPr>
          <w:rFonts w:hint="eastAsia"/>
        </w:rPr>
        <w:t>2021年，</w:t>
      </w:r>
      <w:r w:rsidR="00D855B1">
        <w:rPr>
          <w:rFonts w:hint="eastAsia"/>
        </w:rPr>
        <w:t>乐山市现代教育技术装备处</w:t>
      </w:r>
      <w:r>
        <w:rPr>
          <w:rFonts w:hint="eastAsia"/>
        </w:rPr>
        <w:t>按要求实行绩效目标管理，部门整体绩效目标涉及预算安排</w:t>
      </w:r>
      <w:r w:rsidR="00D855B1">
        <w:rPr>
          <w:rFonts w:hint="eastAsia"/>
        </w:rPr>
        <w:t>202.49</w:t>
      </w:r>
      <w:r>
        <w:rPr>
          <w:rFonts w:hint="eastAsia"/>
        </w:rPr>
        <w:t>万元，其中编制了</w:t>
      </w:r>
      <w:r>
        <w:rPr>
          <w:rFonts w:hint="eastAsia"/>
        </w:rPr>
        <w:lastRenderedPageBreak/>
        <w:t>项目绩效目标的预算</w:t>
      </w:r>
      <w:r w:rsidR="00D855B1">
        <w:rPr>
          <w:rFonts w:hint="eastAsia"/>
        </w:rPr>
        <w:t>202.49</w:t>
      </w:r>
      <w:r>
        <w:rPr>
          <w:rFonts w:hint="eastAsia"/>
        </w:rPr>
        <w:t>万元，主要为</w:t>
      </w:r>
      <w:r w:rsidR="00D855B1">
        <w:rPr>
          <w:rFonts w:hint="eastAsia"/>
        </w:rPr>
        <w:t>云平台</w:t>
      </w:r>
      <w:r>
        <w:rPr>
          <w:rFonts w:hint="eastAsia"/>
        </w:rPr>
        <w:t>项目、</w:t>
      </w:r>
      <w:r w:rsidR="00D855B1">
        <w:rPr>
          <w:rFonts w:hint="eastAsia"/>
        </w:rPr>
        <w:t>高考</w:t>
      </w:r>
      <w:r>
        <w:rPr>
          <w:rFonts w:hint="eastAsia"/>
        </w:rPr>
        <w:t>项目</w:t>
      </w:r>
      <w:r w:rsidR="00D855B1">
        <w:rPr>
          <w:rFonts w:hint="eastAsia"/>
        </w:rPr>
        <w:t>、试卷印刷项目</w:t>
      </w:r>
      <w:bookmarkStart w:id="0" w:name="_GoBack"/>
      <w:bookmarkEnd w:id="0"/>
      <w:r>
        <w:rPr>
          <w:rFonts w:hint="eastAsia"/>
        </w:rPr>
        <w:t>。</w:t>
      </w:r>
    </w:p>
    <w:p w:rsidR="002F3078" w:rsidRDefault="002F3078" w:rsidP="002F3078">
      <w:pPr>
        <w:pStyle w:val="B01"/>
        <w:numPr>
          <w:ilvl w:val="0"/>
          <w:numId w:val="6"/>
        </w:numPr>
        <w:ind w:left="0" w:firstLine="637"/>
      </w:pPr>
      <w:r>
        <w:rPr>
          <w:rFonts w:hint="eastAsia"/>
        </w:rPr>
        <w:t>名词解释</w:t>
      </w:r>
      <w:r w:rsidRPr="00BA7A5E">
        <w:rPr>
          <w:rFonts w:hint="eastAsia"/>
        </w:rPr>
        <w:t>（各部门根据实际情况对名词解释进行增加或删减）</w:t>
      </w:r>
    </w:p>
    <w:p w:rsidR="002F3078" w:rsidRPr="00544B88" w:rsidRDefault="002F3078" w:rsidP="002F3078">
      <w:pPr>
        <w:pStyle w:val="B03"/>
        <w:rPr>
          <w:rFonts w:ascii="仿宋_GB2312" w:eastAsia="仿宋_GB2312"/>
        </w:rPr>
      </w:pPr>
      <w:r w:rsidRPr="00544B88">
        <w:rPr>
          <w:rFonts w:ascii="仿宋_GB2312" w:eastAsia="仿宋_GB2312" w:hint="eastAsia"/>
        </w:rPr>
        <w:t>财政拨款收支情况：</w:t>
      </w:r>
      <w:r w:rsidRPr="00544B88">
        <w:rPr>
          <w:rFonts w:ascii="仿宋_GB2312" w:eastAsia="仿宋_GB2312"/>
        </w:rPr>
        <w:t>是指</w:t>
      </w:r>
      <w:r w:rsidRPr="00544B88">
        <w:rPr>
          <w:rFonts w:ascii="仿宋_GB2312" w:eastAsia="仿宋_GB2312" w:hint="eastAsia"/>
        </w:rPr>
        <w:t>一般公共预算、政府性基金预算、国有资本经营预算拨款收支情况</w:t>
      </w:r>
      <w:r>
        <w:rPr>
          <w:rFonts w:ascii="仿宋_GB2312" w:eastAsia="仿宋_GB2312" w:hint="eastAsia"/>
        </w:rPr>
        <w:t>。</w:t>
      </w:r>
    </w:p>
    <w:p w:rsidR="002F3078" w:rsidRPr="001B79A2" w:rsidRDefault="002F3078" w:rsidP="002F3078">
      <w:pPr>
        <w:pStyle w:val="B03"/>
        <w:rPr>
          <w:rFonts w:ascii="仿宋_GB2312" w:eastAsia="仿宋_GB2312"/>
        </w:rPr>
      </w:pPr>
      <w:r w:rsidRPr="001B79A2">
        <w:rPr>
          <w:rFonts w:ascii="仿宋_GB2312" w:eastAsia="仿宋_GB2312" w:hint="eastAsia"/>
        </w:rPr>
        <w:t>一般公共预算拨款收入：指市级财政当年拨付的资金。</w:t>
      </w:r>
    </w:p>
    <w:p w:rsidR="002F3078" w:rsidRPr="001B79A2" w:rsidRDefault="002F3078" w:rsidP="002F3078">
      <w:pPr>
        <w:pStyle w:val="B03"/>
        <w:rPr>
          <w:rFonts w:ascii="仿宋_GB2312" w:eastAsia="仿宋_GB2312"/>
        </w:rPr>
      </w:pPr>
      <w:r w:rsidRPr="001B79A2">
        <w:rPr>
          <w:rStyle w:val="a3"/>
          <w:rFonts w:ascii="仿宋_GB2312" w:eastAsia="仿宋_GB2312" w:hint="eastAsia"/>
        </w:rPr>
        <w:t>事业收入：指事业单位开展专业业务活动及辅助活动所取得的收入。</w:t>
      </w:r>
    </w:p>
    <w:p w:rsidR="002F3078" w:rsidRPr="001B79A2" w:rsidRDefault="002F3078" w:rsidP="002F3078">
      <w:pPr>
        <w:pStyle w:val="B03"/>
        <w:rPr>
          <w:rStyle w:val="a3"/>
          <w:rFonts w:ascii="仿宋_GB2312" w:eastAsia="仿宋_GB2312"/>
        </w:rPr>
      </w:pPr>
      <w:r w:rsidRPr="001B79A2">
        <w:rPr>
          <w:rStyle w:val="a3"/>
          <w:rFonts w:ascii="仿宋_GB2312" w:eastAsia="仿宋_GB2312" w:hint="eastAsia"/>
        </w:rPr>
        <w:t>事业单位经营收入：指事业单位在专业业务活动及其辅助活动之外开展非独立核算经营活动取得的收入。</w:t>
      </w:r>
    </w:p>
    <w:p w:rsidR="002F3078" w:rsidRDefault="002F3078" w:rsidP="002F3078">
      <w:pPr>
        <w:pStyle w:val="B03"/>
        <w:rPr>
          <w:rFonts w:ascii="仿宋_GB2312" w:eastAsia="仿宋_GB2312"/>
        </w:rPr>
      </w:pPr>
      <w:r w:rsidRPr="00D86690">
        <w:rPr>
          <w:rFonts w:ascii="仿宋_GB2312" w:eastAsia="仿宋_GB2312" w:hint="eastAsia"/>
        </w:rPr>
        <w:t>其他收入：指除上述“一般公共预算拨款收入”、“</w:t>
      </w:r>
      <w:r w:rsidRPr="00D86690">
        <w:rPr>
          <w:rStyle w:val="a3"/>
          <w:rFonts w:ascii="仿宋_GB2312" w:eastAsia="仿宋_GB2312" w:hint="eastAsia"/>
        </w:rPr>
        <w:t>事业收入</w:t>
      </w:r>
      <w:r w:rsidRPr="00D86690">
        <w:rPr>
          <w:rFonts w:ascii="仿宋_GB2312" w:eastAsia="仿宋_GB2312" w:hint="eastAsia"/>
        </w:rPr>
        <w:t>”、“</w:t>
      </w:r>
      <w:r w:rsidRPr="00D86690">
        <w:rPr>
          <w:rStyle w:val="a3"/>
          <w:rFonts w:ascii="仿宋_GB2312" w:eastAsia="仿宋_GB2312" w:hint="eastAsia"/>
        </w:rPr>
        <w:t>事业单位经营收入</w:t>
      </w:r>
      <w:r w:rsidRPr="00D86690">
        <w:rPr>
          <w:rFonts w:ascii="仿宋_GB2312" w:eastAsia="仿宋_GB2312" w:hint="eastAsia"/>
        </w:rPr>
        <w:t>”等以外的收入。</w:t>
      </w:r>
    </w:p>
    <w:p w:rsidR="002F3078" w:rsidRPr="00D86690" w:rsidRDefault="002F3078" w:rsidP="002F3078">
      <w:pPr>
        <w:pStyle w:val="B03"/>
        <w:rPr>
          <w:rFonts w:ascii="仿宋_GB2312" w:eastAsia="仿宋_GB2312"/>
        </w:rPr>
      </w:pPr>
      <w:r w:rsidRPr="00D86690">
        <w:rPr>
          <w:rFonts w:ascii="仿宋_GB2312" w:eastAsia="仿宋_GB2312" w:hint="eastAsia"/>
        </w:rPr>
        <w:t>上年结转：指以前年度尚未完成，结转到本年仍按原规定用途继续使用的资金。</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社会保障和就业（类）行政事业单位离退休（款）事业单位离退休（项）：指离退休人员的支出。</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社会保障和就业（类）行政事业单位离退休（款）未归口管理的行政单位离退休（项）：指离退休人员的支出。</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社会保障和就业（类）行政事业单位离退休（款）机关事业单位基本养老保险缴费支出（项）：指部门实施养老保险制度由单位缴纳的养老保险费的支出。</w:t>
      </w:r>
    </w:p>
    <w:p w:rsidR="002F3078" w:rsidRPr="001B79A2" w:rsidRDefault="002F3078" w:rsidP="002F3078">
      <w:pPr>
        <w:pStyle w:val="B03"/>
        <w:rPr>
          <w:rFonts w:ascii="仿宋_GB2312" w:eastAsia="仿宋_GB2312"/>
        </w:rPr>
      </w:pPr>
      <w:r w:rsidRPr="001B79A2">
        <w:rPr>
          <w:rFonts w:ascii="仿宋_GB2312" w:eastAsia="仿宋_GB2312" w:hint="eastAsia"/>
        </w:rPr>
        <w:lastRenderedPageBreak/>
        <w:t>社会保障和就业（类）行政事业单位离退休（款）机关事业单位职业年金缴费支出（项）：指部门实施养老保险制度由单位缴纳的职业年金的支出。</w:t>
      </w:r>
    </w:p>
    <w:p w:rsidR="002F3078" w:rsidRPr="001B79A2" w:rsidRDefault="002F3078" w:rsidP="002F3078">
      <w:pPr>
        <w:pStyle w:val="B03"/>
        <w:rPr>
          <w:rFonts w:ascii="仿宋_GB2312" w:eastAsia="仿宋_GB2312"/>
        </w:rPr>
      </w:pPr>
      <w:r w:rsidRPr="001B79A2">
        <w:rPr>
          <w:rFonts w:ascii="仿宋_GB2312" w:eastAsia="仿宋_GB2312" w:hint="eastAsia"/>
        </w:rPr>
        <w:t>社会保障和就业（类）其他社会保障和就业（款）其他社会保障和就业支出（项）：指除上述项目外，其他用于行政事业单位离退休方面的支出。</w:t>
      </w:r>
    </w:p>
    <w:p w:rsidR="002F3078" w:rsidRPr="001B79A2" w:rsidRDefault="002F3078" w:rsidP="002F3078">
      <w:pPr>
        <w:pStyle w:val="B03"/>
        <w:rPr>
          <w:rFonts w:ascii="仿宋_GB2312" w:eastAsia="仿宋_GB2312"/>
        </w:rPr>
      </w:pPr>
      <w:r w:rsidRPr="001B79A2">
        <w:rPr>
          <w:rFonts w:ascii="仿宋_GB2312" w:eastAsia="仿宋_GB2312" w:hint="eastAsia"/>
        </w:rPr>
        <w:t>医疗卫生与计划生育（类）行政事业单位医疗（款）行政单位医疗（项）：指行政单位及</w:t>
      </w:r>
      <w:proofErr w:type="gramStart"/>
      <w:r w:rsidRPr="001B79A2">
        <w:rPr>
          <w:rFonts w:ascii="仿宋_GB2312" w:eastAsia="仿宋_GB2312" w:hint="eastAsia"/>
        </w:rPr>
        <w:t>参公管理</w:t>
      </w:r>
      <w:proofErr w:type="gramEnd"/>
      <w:r w:rsidRPr="001B79A2">
        <w:rPr>
          <w:rFonts w:ascii="仿宋_GB2312" w:eastAsia="仿宋_GB2312" w:hint="eastAsia"/>
        </w:rPr>
        <w:t>事业单位用于缴纳单位基本医疗保险支出。</w:t>
      </w:r>
    </w:p>
    <w:p w:rsidR="002F3078" w:rsidRPr="001B79A2" w:rsidRDefault="002F3078" w:rsidP="002F3078">
      <w:pPr>
        <w:pStyle w:val="B03"/>
        <w:rPr>
          <w:rFonts w:ascii="仿宋_GB2312" w:eastAsia="仿宋_GB2312"/>
        </w:rPr>
      </w:pPr>
      <w:r w:rsidRPr="001B79A2">
        <w:rPr>
          <w:rFonts w:ascii="仿宋_GB2312" w:eastAsia="仿宋_GB2312" w:hint="eastAsia"/>
        </w:rPr>
        <w:t>医疗卫生与计划生育（类）行政事业单位医疗（款）事业单位医疗（项）：指事业单位用于缴纳单位基本医疗保险支出。</w:t>
      </w:r>
    </w:p>
    <w:p w:rsidR="002F3078" w:rsidRPr="001B79A2" w:rsidRDefault="002F3078" w:rsidP="002F3078">
      <w:pPr>
        <w:pStyle w:val="B03"/>
        <w:rPr>
          <w:rFonts w:ascii="仿宋_GB2312" w:eastAsia="仿宋_GB2312"/>
        </w:rPr>
      </w:pPr>
      <w:r w:rsidRPr="001B79A2">
        <w:rPr>
          <w:rFonts w:ascii="仿宋_GB2312" w:eastAsia="仿宋_GB2312" w:hint="eastAsia"/>
        </w:rPr>
        <w:t>医疗卫生与计划生育（类）行政事业单位医疗（款）公务员医疗补助（项）：指行政单位及</w:t>
      </w:r>
      <w:proofErr w:type="gramStart"/>
      <w:r w:rsidRPr="001B79A2">
        <w:rPr>
          <w:rFonts w:ascii="仿宋_GB2312" w:eastAsia="仿宋_GB2312" w:hint="eastAsia"/>
        </w:rPr>
        <w:t>参公管理</w:t>
      </w:r>
      <w:proofErr w:type="gramEnd"/>
      <w:r w:rsidRPr="001B79A2">
        <w:rPr>
          <w:rFonts w:ascii="仿宋_GB2312" w:eastAsia="仿宋_GB2312" w:hint="eastAsia"/>
        </w:rPr>
        <w:t>事业单位用于集中缴纳公务员医疗补助支出。</w:t>
      </w:r>
    </w:p>
    <w:p w:rsidR="002F3078" w:rsidRPr="001B79A2" w:rsidRDefault="002F3078" w:rsidP="002F3078">
      <w:pPr>
        <w:pStyle w:val="B03"/>
        <w:rPr>
          <w:rFonts w:ascii="仿宋_GB2312" w:eastAsia="仿宋_GB2312"/>
        </w:rPr>
      </w:pPr>
      <w:r w:rsidRPr="001B79A2">
        <w:rPr>
          <w:rFonts w:ascii="仿宋_GB2312" w:eastAsia="仿宋_GB2312" w:hint="eastAsia"/>
        </w:rPr>
        <w:t>住房保障（类）住房改革支出（款）住房公积金（项）：指由单位及其在职职工按规定缴存的住房公积金支出。</w:t>
      </w:r>
    </w:p>
    <w:p w:rsidR="002F3078" w:rsidRPr="001B79A2" w:rsidRDefault="002F3078" w:rsidP="002F3078">
      <w:pPr>
        <w:pStyle w:val="B03"/>
        <w:rPr>
          <w:rFonts w:ascii="仿宋_GB2312" w:eastAsia="仿宋_GB2312"/>
        </w:rPr>
      </w:pPr>
      <w:r w:rsidRPr="001B79A2">
        <w:rPr>
          <w:rFonts w:ascii="仿宋_GB2312" w:eastAsia="仿宋_GB2312" w:hint="eastAsia"/>
        </w:rPr>
        <w:t>基本支出：指为保证机构正常运转，完成日常工作任务而发生的人员支出和公用支出。</w:t>
      </w:r>
    </w:p>
    <w:p w:rsidR="002F3078" w:rsidRPr="001B79A2" w:rsidRDefault="002F3078" w:rsidP="002F3078">
      <w:pPr>
        <w:pStyle w:val="B03"/>
        <w:rPr>
          <w:rFonts w:ascii="仿宋_GB2312" w:eastAsia="仿宋_GB2312"/>
        </w:rPr>
      </w:pPr>
      <w:r w:rsidRPr="001B79A2">
        <w:rPr>
          <w:rFonts w:ascii="仿宋_GB2312" w:eastAsia="仿宋_GB2312" w:hint="eastAsia"/>
        </w:rPr>
        <w:t>项目支出：指在基本支出之外为完成特定行政任务和事业发展目标所发生的支出。</w:t>
      </w:r>
    </w:p>
    <w:p w:rsidR="002F3078" w:rsidRPr="001C0662" w:rsidRDefault="002F3078" w:rsidP="002F3078">
      <w:pPr>
        <w:pStyle w:val="B03"/>
        <w:rPr>
          <w:rFonts w:ascii="仿宋_GB2312" w:eastAsia="仿宋_GB2312"/>
        </w:rPr>
      </w:pPr>
      <w:r w:rsidRPr="001B79A2">
        <w:rPr>
          <w:rFonts w:ascii="仿宋_GB2312" w:eastAsia="仿宋_GB2312" w:hint="eastAsia"/>
        </w:rPr>
        <w:t>纳入预算管理的“三公”经费，是指部门安排的因公出国（境）费、公务用车购置及运行费和公务接待费。其中，因公出</w:t>
      </w:r>
      <w:r w:rsidRPr="001B79A2">
        <w:rPr>
          <w:rFonts w:ascii="仿宋_GB2312" w:eastAsia="仿宋_GB2312" w:hint="eastAsia"/>
        </w:rPr>
        <w:lastRenderedPageBreak/>
        <w:t>国（境）</w:t>
      </w:r>
      <w:proofErr w:type="gramStart"/>
      <w:r w:rsidRPr="001B79A2">
        <w:rPr>
          <w:rFonts w:ascii="仿宋_GB2312" w:eastAsia="仿宋_GB2312" w:hint="eastAsia"/>
        </w:rPr>
        <w:t>费反映</w:t>
      </w:r>
      <w:proofErr w:type="gramEnd"/>
      <w:r w:rsidRPr="001B79A2">
        <w:rPr>
          <w:rFonts w:ascii="仿宋_GB2312" w:eastAsia="仿宋_GB2312" w:hint="eastAsia"/>
        </w:rPr>
        <w:t>单位公务出国（境）的国际旅费、国外城市间交通费、住宿费、伙食费、培训费、公杂费等支出；公务用车购置及运行</w:t>
      </w:r>
      <w:proofErr w:type="gramStart"/>
      <w:r w:rsidRPr="001B79A2">
        <w:rPr>
          <w:rFonts w:ascii="仿宋_GB2312" w:eastAsia="仿宋_GB2312" w:hint="eastAsia"/>
        </w:rPr>
        <w:t>费反映</w:t>
      </w:r>
      <w:proofErr w:type="gramEnd"/>
      <w:r w:rsidRPr="001B79A2">
        <w:rPr>
          <w:rFonts w:ascii="仿宋_GB2312" w:eastAsia="仿宋_GB2312" w:hint="eastAsia"/>
        </w:rPr>
        <w:t>单位公务用车车辆购置支出（</w:t>
      </w:r>
      <w:proofErr w:type="gramStart"/>
      <w:r w:rsidRPr="001B79A2">
        <w:rPr>
          <w:rFonts w:ascii="仿宋_GB2312" w:eastAsia="仿宋_GB2312" w:hint="eastAsia"/>
        </w:rPr>
        <w:t>含车辆</w:t>
      </w:r>
      <w:proofErr w:type="gramEnd"/>
      <w:r w:rsidRPr="001B79A2">
        <w:rPr>
          <w:rFonts w:ascii="仿宋_GB2312" w:eastAsia="仿宋_GB2312" w:hint="eastAsia"/>
        </w:rPr>
        <w:t>购置税）及租用费、燃料费、维修费、过路过桥费、保险费等支出；公务接待</w:t>
      </w:r>
      <w:proofErr w:type="gramStart"/>
      <w:r w:rsidRPr="001B79A2">
        <w:rPr>
          <w:rFonts w:ascii="仿宋_GB2312" w:eastAsia="仿宋_GB2312" w:hint="eastAsia"/>
        </w:rPr>
        <w:t>费反映</w:t>
      </w:r>
      <w:proofErr w:type="gramEnd"/>
      <w:r w:rsidRPr="001B79A2">
        <w:rPr>
          <w:rFonts w:ascii="仿宋_GB2312" w:eastAsia="仿宋_GB2312" w:hint="eastAsia"/>
        </w:rPr>
        <w:t>单位按规定开支的各类公务接待</w:t>
      </w:r>
      <w:r w:rsidRPr="001C0662">
        <w:rPr>
          <w:rFonts w:ascii="仿宋_GB2312" w:eastAsia="仿宋_GB2312" w:hint="eastAsia"/>
        </w:rPr>
        <w:t>（含外宾接待）支出。</w:t>
      </w:r>
    </w:p>
    <w:p w:rsidR="002F3078" w:rsidRPr="00D755AC" w:rsidRDefault="002F3078" w:rsidP="002F3078">
      <w:pPr>
        <w:pStyle w:val="C01"/>
      </w:pPr>
    </w:p>
    <w:p w:rsidR="008105CF" w:rsidRPr="002F3078" w:rsidRDefault="00684423"/>
    <w:sectPr w:rsidR="008105CF" w:rsidRPr="002F3078" w:rsidSect="000D6271">
      <w:footerReference w:type="even" r:id="rId8"/>
      <w:footerReference w:type="default" r:id="rId9"/>
      <w:pgSz w:w="11906" w:h="16838"/>
      <w:pgMar w:top="2041" w:right="1474" w:bottom="1588" w:left="1474"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423" w:rsidRDefault="00684423">
      <w:r>
        <w:separator/>
      </w:r>
    </w:p>
  </w:endnote>
  <w:endnote w:type="continuationSeparator" w:id="0">
    <w:p w:rsidR="00684423" w:rsidRDefault="00684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55" w:rsidRDefault="002F3078" w:rsidP="00707BF6">
    <w:pPr>
      <w:pStyle w:val="A11"/>
      <w:jc w:val="left"/>
    </w:pPr>
    <w:r>
      <w:rPr>
        <w:rFonts w:hint="eastAsia"/>
      </w:rPr>
      <w:t>—</w:t>
    </w:r>
    <w:r>
      <w:fldChar w:fldCharType="begin"/>
    </w:r>
    <w:r>
      <w:instrText>PAGE   \* MERGEFORMAT</w:instrText>
    </w:r>
    <w:r>
      <w:fldChar w:fldCharType="separate"/>
    </w:r>
    <w:r w:rsidRPr="00C97640">
      <w:rPr>
        <w:noProof/>
        <w:lang w:val="zh-CN"/>
      </w:rPr>
      <w:t>10</w:t>
    </w:r>
    <w:r>
      <w:fldChar w:fldCharType="end"/>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55" w:rsidRDefault="002F3078" w:rsidP="00707BF6">
    <w:pPr>
      <w:pStyle w:val="A11"/>
      <w:wordWrap w:val="0"/>
    </w:pPr>
    <w:r>
      <w:rPr>
        <w:rFonts w:hint="eastAsia"/>
      </w:rPr>
      <w:t>—</w:t>
    </w:r>
    <w:r>
      <w:fldChar w:fldCharType="begin"/>
    </w:r>
    <w:r>
      <w:instrText>PAGE   \* MERGEFORMAT</w:instrText>
    </w:r>
    <w:r>
      <w:fldChar w:fldCharType="separate"/>
    </w:r>
    <w:r w:rsidR="00D855B1" w:rsidRPr="00D855B1">
      <w:rPr>
        <w:noProof/>
        <w:lang w:val="zh-CN"/>
      </w:rPr>
      <w:t>7</w:t>
    </w:r>
    <w:r>
      <w:fldChar w:fldCharType="end"/>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423" w:rsidRDefault="00684423">
      <w:r>
        <w:separator/>
      </w:r>
    </w:p>
  </w:footnote>
  <w:footnote w:type="continuationSeparator" w:id="0">
    <w:p w:rsidR="00684423" w:rsidRDefault="006844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85EAF"/>
    <w:multiLevelType w:val="hybridMultilevel"/>
    <w:tmpl w:val="ED8806E2"/>
    <w:lvl w:ilvl="0" w:tplc="506836E8">
      <w:start w:val="1"/>
      <w:numFmt w:val="chineseCountingThousand"/>
      <w:pStyle w:val="B01"/>
      <w:suff w:val="nothing"/>
      <w:lvlText w:val="%1、"/>
      <w:lvlJc w:val="left"/>
      <w:pPr>
        <w:ind w:left="1057" w:hanging="420"/>
      </w:pPr>
      <w:rPr>
        <w:rFonts w:hint="eastAsia"/>
      </w:rPr>
    </w:lvl>
    <w:lvl w:ilvl="1" w:tplc="04090019">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1">
    <w:nsid w:val="41825C36"/>
    <w:multiLevelType w:val="hybridMultilevel"/>
    <w:tmpl w:val="17AA300E"/>
    <w:lvl w:ilvl="0" w:tplc="09C8ADEE">
      <w:start w:val="9"/>
      <w:numFmt w:val="japaneseCounting"/>
      <w:lvlText w:val="%1、"/>
      <w:lvlJc w:val="left"/>
      <w:pPr>
        <w:ind w:left="1357" w:hanging="720"/>
      </w:pPr>
      <w:rPr>
        <w:rFonts w:hint="default"/>
      </w:rPr>
    </w:lvl>
    <w:lvl w:ilvl="1" w:tplc="04090019" w:tentative="1">
      <w:start w:val="1"/>
      <w:numFmt w:val="lowerLetter"/>
      <w:lvlText w:val="%2)"/>
      <w:lvlJc w:val="left"/>
      <w:pPr>
        <w:ind w:left="1477" w:hanging="420"/>
      </w:pPr>
    </w:lvl>
    <w:lvl w:ilvl="2" w:tplc="0409001B" w:tentative="1">
      <w:start w:val="1"/>
      <w:numFmt w:val="lowerRoman"/>
      <w:lvlText w:val="%3."/>
      <w:lvlJc w:val="right"/>
      <w:pPr>
        <w:ind w:left="1897" w:hanging="420"/>
      </w:pPr>
    </w:lvl>
    <w:lvl w:ilvl="3" w:tplc="0409000F" w:tentative="1">
      <w:start w:val="1"/>
      <w:numFmt w:val="decimal"/>
      <w:lvlText w:val="%4."/>
      <w:lvlJc w:val="left"/>
      <w:pPr>
        <w:ind w:left="2317" w:hanging="420"/>
      </w:pPr>
    </w:lvl>
    <w:lvl w:ilvl="4" w:tplc="04090019" w:tentative="1">
      <w:start w:val="1"/>
      <w:numFmt w:val="lowerLetter"/>
      <w:lvlText w:val="%5)"/>
      <w:lvlJc w:val="left"/>
      <w:pPr>
        <w:ind w:left="2737" w:hanging="420"/>
      </w:pPr>
    </w:lvl>
    <w:lvl w:ilvl="5" w:tplc="0409001B" w:tentative="1">
      <w:start w:val="1"/>
      <w:numFmt w:val="lowerRoman"/>
      <w:lvlText w:val="%6."/>
      <w:lvlJc w:val="right"/>
      <w:pPr>
        <w:ind w:left="3157" w:hanging="420"/>
      </w:pPr>
    </w:lvl>
    <w:lvl w:ilvl="6" w:tplc="0409000F" w:tentative="1">
      <w:start w:val="1"/>
      <w:numFmt w:val="decimal"/>
      <w:lvlText w:val="%7."/>
      <w:lvlJc w:val="left"/>
      <w:pPr>
        <w:ind w:left="3577" w:hanging="420"/>
      </w:pPr>
    </w:lvl>
    <w:lvl w:ilvl="7" w:tplc="04090019" w:tentative="1">
      <w:start w:val="1"/>
      <w:numFmt w:val="lowerLetter"/>
      <w:lvlText w:val="%8)"/>
      <w:lvlJc w:val="left"/>
      <w:pPr>
        <w:ind w:left="3997" w:hanging="420"/>
      </w:pPr>
    </w:lvl>
    <w:lvl w:ilvl="8" w:tplc="0409001B" w:tentative="1">
      <w:start w:val="1"/>
      <w:numFmt w:val="lowerRoman"/>
      <w:lvlText w:val="%9."/>
      <w:lvlJc w:val="right"/>
      <w:pPr>
        <w:ind w:left="4417" w:hanging="420"/>
      </w:pPr>
    </w:lvl>
  </w:abstractNum>
  <w:abstractNum w:abstractNumId="2">
    <w:nsid w:val="5B63281F"/>
    <w:multiLevelType w:val="hybridMultilevel"/>
    <w:tmpl w:val="310A9E18"/>
    <w:lvl w:ilvl="0" w:tplc="EDB830A2">
      <w:start w:val="1"/>
      <w:numFmt w:val="decimal"/>
      <w:pStyle w:val="B03"/>
      <w:suff w:val="nothing"/>
      <w:lvlText w:val="%1."/>
      <w:lvlJc w:val="left"/>
      <w:pPr>
        <w:ind w:left="0" w:firstLine="635"/>
      </w:pPr>
      <w:rPr>
        <w:rFonts w:hint="eastAsia"/>
      </w:rPr>
    </w:lvl>
    <w:lvl w:ilvl="1" w:tplc="04090019" w:tentative="1">
      <w:start w:val="1"/>
      <w:numFmt w:val="lowerLetter"/>
      <w:lvlText w:val="%2)"/>
      <w:lvlJc w:val="left"/>
      <w:pPr>
        <w:ind w:left="1475" w:hanging="420"/>
      </w:pPr>
    </w:lvl>
    <w:lvl w:ilvl="2" w:tplc="0409001B" w:tentative="1">
      <w:start w:val="1"/>
      <w:numFmt w:val="lowerRoman"/>
      <w:lvlText w:val="%3."/>
      <w:lvlJc w:val="right"/>
      <w:pPr>
        <w:ind w:left="1895" w:hanging="420"/>
      </w:pPr>
    </w:lvl>
    <w:lvl w:ilvl="3" w:tplc="0409000F" w:tentative="1">
      <w:start w:val="1"/>
      <w:numFmt w:val="decimal"/>
      <w:lvlText w:val="%4."/>
      <w:lvlJc w:val="left"/>
      <w:pPr>
        <w:ind w:left="2315" w:hanging="420"/>
      </w:pPr>
    </w:lvl>
    <w:lvl w:ilvl="4" w:tplc="04090019" w:tentative="1">
      <w:start w:val="1"/>
      <w:numFmt w:val="lowerLetter"/>
      <w:lvlText w:val="%5)"/>
      <w:lvlJc w:val="left"/>
      <w:pPr>
        <w:ind w:left="2735" w:hanging="420"/>
      </w:pPr>
    </w:lvl>
    <w:lvl w:ilvl="5" w:tplc="0409001B" w:tentative="1">
      <w:start w:val="1"/>
      <w:numFmt w:val="lowerRoman"/>
      <w:lvlText w:val="%6."/>
      <w:lvlJc w:val="right"/>
      <w:pPr>
        <w:ind w:left="3155" w:hanging="420"/>
      </w:pPr>
    </w:lvl>
    <w:lvl w:ilvl="6" w:tplc="0409000F" w:tentative="1">
      <w:start w:val="1"/>
      <w:numFmt w:val="decimal"/>
      <w:lvlText w:val="%7."/>
      <w:lvlJc w:val="left"/>
      <w:pPr>
        <w:ind w:left="3575" w:hanging="420"/>
      </w:pPr>
    </w:lvl>
    <w:lvl w:ilvl="7" w:tplc="04090019" w:tentative="1">
      <w:start w:val="1"/>
      <w:numFmt w:val="lowerLetter"/>
      <w:lvlText w:val="%8)"/>
      <w:lvlJc w:val="left"/>
      <w:pPr>
        <w:ind w:left="3995" w:hanging="420"/>
      </w:pPr>
    </w:lvl>
    <w:lvl w:ilvl="8" w:tplc="0409001B" w:tentative="1">
      <w:start w:val="1"/>
      <w:numFmt w:val="lowerRoman"/>
      <w:lvlText w:val="%9."/>
      <w:lvlJc w:val="right"/>
      <w:pPr>
        <w:ind w:left="4415" w:hanging="420"/>
      </w:pPr>
    </w:lvl>
  </w:abstractNum>
  <w:abstractNum w:abstractNumId="3">
    <w:nsid w:val="7EE55BF3"/>
    <w:multiLevelType w:val="hybridMultilevel"/>
    <w:tmpl w:val="50F8CA22"/>
    <w:lvl w:ilvl="0" w:tplc="09BA7CEC">
      <w:start w:val="1"/>
      <w:numFmt w:val="chineseCountingThousand"/>
      <w:pStyle w:val="B02"/>
      <w:suff w:val="nothing"/>
      <w:lvlText w:val="（%1）"/>
      <w:lvlJc w:val="left"/>
      <w:pPr>
        <w:ind w:left="0" w:firstLine="635"/>
      </w:pPr>
      <w:rPr>
        <w:rFonts w:hint="eastAsia"/>
        <w:lang w:val="en-US"/>
      </w:rPr>
    </w:lvl>
    <w:lvl w:ilvl="1" w:tplc="E21ABC40">
      <w:start w:val="1"/>
      <w:numFmt w:val="decimal"/>
      <w:lvlText w:val="%2."/>
      <w:lvlJc w:val="left"/>
      <w:pPr>
        <w:ind w:left="980" w:hanging="360"/>
      </w:pPr>
      <w:rPr>
        <w:rFonts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startOverride w:val="1"/>
    </w:lvlOverride>
  </w:num>
  <w:num w:numId="2">
    <w:abstractNumId w:val="0"/>
  </w:num>
  <w:num w:numId="3">
    <w:abstractNumId w:val="3"/>
  </w:num>
  <w:num w:numId="4">
    <w:abstractNumId w:val="2"/>
  </w:num>
  <w:num w:numId="5">
    <w:abstractNumId w:val="3"/>
    <w:lvlOverride w:ilvl="0">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82D"/>
    <w:rsid w:val="000D3CE1"/>
    <w:rsid w:val="00104EFD"/>
    <w:rsid w:val="00130DF5"/>
    <w:rsid w:val="001522AA"/>
    <w:rsid w:val="001D0031"/>
    <w:rsid w:val="002F3078"/>
    <w:rsid w:val="003874E4"/>
    <w:rsid w:val="003A7EF3"/>
    <w:rsid w:val="004845A8"/>
    <w:rsid w:val="00533B34"/>
    <w:rsid w:val="005F1FC6"/>
    <w:rsid w:val="00684423"/>
    <w:rsid w:val="00834CFD"/>
    <w:rsid w:val="00883B20"/>
    <w:rsid w:val="0098782D"/>
    <w:rsid w:val="009E4CDA"/>
    <w:rsid w:val="00AE2F78"/>
    <w:rsid w:val="00AF0EA0"/>
    <w:rsid w:val="00B00ACD"/>
    <w:rsid w:val="00B464DC"/>
    <w:rsid w:val="00B80E22"/>
    <w:rsid w:val="00CE1CE1"/>
    <w:rsid w:val="00D41F7C"/>
    <w:rsid w:val="00D855B1"/>
    <w:rsid w:val="00F02856"/>
    <w:rsid w:val="00F07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0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17 附件"/>
    <w:basedOn w:val="a"/>
    <w:next w:val="a"/>
    <w:rsid w:val="002F3078"/>
    <w:pPr>
      <w:spacing w:line="600" w:lineRule="exact"/>
      <w:jc w:val="left"/>
    </w:pPr>
    <w:rPr>
      <w:rFonts w:ascii="黑体" w:eastAsia="黑体" w:hAnsi="Calibri"/>
      <w:sz w:val="32"/>
      <w:szCs w:val="32"/>
    </w:rPr>
  </w:style>
  <w:style w:type="paragraph" w:customStyle="1" w:styleId="A08">
    <w:name w:val="〖A08〗公文标题"/>
    <w:basedOn w:val="a"/>
    <w:next w:val="a"/>
    <w:qFormat/>
    <w:rsid w:val="002F3078"/>
    <w:pPr>
      <w:topLinePunct/>
      <w:spacing w:line="600" w:lineRule="exact"/>
      <w:jc w:val="center"/>
    </w:pPr>
    <w:rPr>
      <w:rFonts w:ascii="方正小标宋简体" w:eastAsia="方正小标宋简体" w:hAnsi="Calibri"/>
      <w:sz w:val="44"/>
      <w:szCs w:val="22"/>
    </w:rPr>
  </w:style>
  <w:style w:type="paragraph" w:customStyle="1" w:styleId="B01">
    <w:name w:val="〖B01〗一级标题"/>
    <w:basedOn w:val="a"/>
    <w:next w:val="a"/>
    <w:qFormat/>
    <w:rsid w:val="002F3078"/>
    <w:pPr>
      <w:numPr>
        <w:numId w:val="1"/>
      </w:numPr>
      <w:topLinePunct/>
      <w:spacing w:line="600" w:lineRule="exact"/>
      <w:outlineLvl w:val="0"/>
    </w:pPr>
    <w:rPr>
      <w:rFonts w:ascii="黑体" w:eastAsia="黑体" w:hAnsi="Calibri"/>
      <w:sz w:val="32"/>
      <w:szCs w:val="32"/>
    </w:rPr>
  </w:style>
  <w:style w:type="paragraph" w:customStyle="1" w:styleId="C01">
    <w:name w:val="〖C01〗正文"/>
    <w:basedOn w:val="a"/>
    <w:qFormat/>
    <w:rsid w:val="002F3078"/>
    <w:pPr>
      <w:topLinePunct/>
      <w:spacing w:line="600" w:lineRule="exact"/>
      <w:ind w:firstLineChars="200" w:firstLine="640"/>
    </w:pPr>
    <w:rPr>
      <w:rFonts w:ascii="仿宋_GB2312" w:eastAsia="仿宋_GB2312" w:hAnsi="Calibri"/>
      <w:sz w:val="32"/>
      <w:szCs w:val="32"/>
    </w:rPr>
  </w:style>
  <w:style w:type="paragraph" w:customStyle="1" w:styleId="B02">
    <w:name w:val="〖B02〗二级标题"/>
    <w:basedOn w:val="C01"/>
    <w:next w:val="C01"/>
    <w:qFormat/>
    <w:rsid w:val="002F3078"/>
    <w:pPr>
      <w:numPr>
        <w:numId w:val="3"/>
      </w:numPr>
      <w:ind w:firstLineChars="0" w:firstLine="0"/>
      <w:outlineLvl w:val="1"/>
    </w:pPr>
    <w:rPr>
      <w:rFonts w:ascii="楷体_GB2312" w:eastAsia="楷体_GB2312"/>
    </w:rPr>
  </w:style>
  <w:style w:type="paragraph" w:customStyle="1" w:styleId="B03">
    <w:name w:val="〖B03〗三级标题"/>
    <w:basedOn w:val="a"/>
    <w:qFormat/>
    <w:rsid w:val="002F3078"/>
    <w:pPr>
      <w:numPr>
        <w:numId w:val="4"/>
      </w:numPr>
      <w:topLinePunct/>
      <w:spacing w:line="600" w:lineRule="exact"/>
      <w:outlineLvl w:val="2"/>
    </w:pPr>
    <w:rPr>
      <w:rFonts w:ascii="楷体_GB2312" w:eastAsia="楷体_GB2312" w:hAnsi="Calibri"/>
      <w:sz w:val="32"/>
      <w:szCs w:val="32"/>
    </w:rPr>
  </w:style>
  <w:style w:type="paragraph" w:customStyle="1" w:styleId="A11">
    <w:name w:val="〖A11〗页脚"/>
    <w:basedOn w:val="a"/>
    <w:qFormat/>
    <w:rsid w:val="002F3078"/>
    <w:pPr>
      <w:tabs>
        <w:tab w:val="center" w:pos="4153"/>
        <w:tab w:val="right" w:pos="8306"/>
      </w:tabs>
      <w:topLinePunct/>
      <w:snapToGrid w:val="0"/>
      <w:jc w:val="right"/>
    </w:pPr>
    <w:rPr>
      <w:rFonts w:ascii="宋体"/>
      <w:kern w:val="0"/>
      <w:sz w:val="28"/>
      <w:szCs w:val="28"/>
      <w:lang w:val="x-none"/>
    </w:rPr>
  </w:style>
  <w:style w:type="character" w:styleId="a3">
    <w:name w:val="Emphasis"/>
    <w:uiPriority w:val="20"/>
    <w:qFormat/>
    <w:rsid w:val="002F3078"/>
    <w:rPr>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0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17 附件"/>
    <w:basedOn w:val="a"/>
    <w:next w:val="a"/>
    <w:rsid w:val="002F3078"/>
    <w:pPr>
      <w:spacing w:line="600" w:lineRule="exact"/>
      <w:jc w:val="left"/>
    </w:pPr>
    <w:rPr>
      <w:rFonts w:ascii="黑体" w:eastAsia="黑体" w:hAnsi="Calibri"/>
      <w:sz w:val="32"/>
      <w:szCs w:val="32"/>
    </w:rPr>
  </w:style>
  <w:style w:type="paragraph" w:customStyle="1" w:styleId="A08">
    <w:name w:val="〖A08〗公文标题"/>
    <w:basedOn w:val="a"/>
    <w:next w:val="a"/>
    <w:qFormat/>
    <w:rsid w:val="002F3078"/>
    <w:pPr>
      <w:topLinePunct/>
      <w:spacing w:line="600" w:lineRule="exact"/>
      <w:jc w:val="center"/>
    </w:pPr>
    <w:rPr>
      <w:rFonts w:ascii="方正小标宋简体" w:eastAsia="方正小标宋简体" w:hAnsi="Calibri"/>
      <w:sz w:val="44"/>
      <w:szCs w:val="22"/>
    </w:rPr>
  </w:style>
  <w:style w:type="paragraph" w:customStyle="1" w:styleId="B01">
    <w:name w:val="〖B01〗一级标题"/>
    <w:basedOn w:val="a"/>
    <w:next w:val="a"/>
    <w:qFormat/>
    <w:rsid w:val="002F3078"/>
    <w:pPr>
      <w:numPr>
        <w:numId w:val="1"/>
      </w:numPr>
      <w:topLinePunct/>
      <w:spacing w:line="600" w:lineRule="exact"/>
      <w:outlineLvl w:val="0"/>
    </w:pPr>
    <w:rPr>
      <w:rFonts w:ascii="黑体" w:eastAsia="黑体" w:hAnsi="Calibri"/>
      <w:sz w:val="32"/>
      <w:szCs w:val="32"/>
    </w:rPr>
  </w:style>
  <w:style w:type="paragraph" w:customStyle="1" w:styleId="C01">
    <w:name w:val="〖C01〗正文"/>
    <w:basedOn w:val="a"/>
    <w:qFormat/>
    <w:rsid w:val="002F3078"/>
    <w:pPr>
      <w:topLinePunct/>
      <w:spacing w:line="600" w:lineRule="exact"/>
      <w:ind w:firstLineChars="200" w:firstLine="640"/>
    </w:pPr>
    <w:rPr>
      <w:rFonts w:ascii="仿宋_GB2312" w:eastAsia="仿宋_GB2312" w:hAnsi="Calibri"/>
      <w:sz w:val="32"/>
      <w:szCs w:val="32"/>
    </w:rPr>
  </w:style>
  <w:style w:type="paragraph" w:customStyle="1" w:styleId="B02">
    <w:name w:val="〖B02〗二级标题"/>
    <w:basedOn w:val="C01"/>
    <w:next w:val="C01"/>
    <w:qFormat/>
    <w:rsid w:val="002F3078"/>
    <w:pPr>
      <w:numPr>
        <w:numId w:val="3"/>
      </w:numPr>
      <w:ind w:firstLineChars="0" w:firstLine="0"/>
      <w:outlineLvl w:val="1"/>
    </w:pPr>
    <w:rPr>
      <w:rFonts w:ascii="楷体_GB2312" w:eastAsia="楷体_GB2312"/>
    </w:rPr>
  </w:style>
  <w:style w:type="paragraph" w:customStyle="1" w:styleId="B03">
    <w:name w:val="〖B03〗三级标题"/>
    <w:basedOn w:val="a"/>
    <w:qFormat/>
    <w:rsid w:val="002F3078"/>
    <w:pPr>
      <w:numPr>
        <w:numId w:val="4"/>
      </w:numPr>
      <w:topLinePunct/>
      <w:spacing w:line="600" w:lineRule="exact"/>
      <w:outlineLvl w:val="2"/>
    </w:pPr>
    <w:rPr>
      <w:rFonts w:ascii="楷体_GB2312" w:eastAsia="楷体_GB2312" w:hAnsi="Calibri"/>
      <w:sz w:val="32"/>
      <w:szCs w:val="32"/>
    </w:rPr>
  </w:style>
  <w:style w:type="paragraph" w:customStyle="1" w:styleId="A11">
    <w:name w:val="〖A11〗页脚"/>
    <w:basedOn w:val="a"/>
    <w:qFormat/>
    <w:rsid w:val="002F3078"/>
    <w:pPr>
      <w:tabs>
        <w:tab w:val="center" w:pos="4153"/>
        <w:tab w:val="right" w:pos="8306"/>
      </w:tabs>
      <w:topLinePunct/>
      <w:snapToGrid w:val="0"/>
      <w:jc w:val="right"/>
    </w:pPr>
    <w:rPr>
      <w:rFonts w:ascii="宋体"/>
      <w:kern w:val="0"/>
      <w:sz w:val="28"/>
      <w:szCs w:val="28"/>
      <w:lang w:val="x-none"/>
    </w:rPr>
  </w:style>
  <w:style w:type="character" w:styleId="a3">
    <w:name w:val="Emphasis"/>
    <w:uiPriority w:val="20"/>
    <w:qFormat/>
    <w:rsid w:val="002F3078"/>
    <w:rPr>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8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9</Pages>
  <Words>624</Words>
  <Characters>3560</Characters>
  <Application>Microsoft Office Word</Application>
  <DocSecurity>0</DocSecurity>
  <Lines>29</Lines>
  <Paragraphs>8</Paragraphs>
  <ScaleCrop>false</ScaleCrop>
  <Company>Microsoft</Company>
  <LinksUpToDate>false</LinksUpToDate>
  <CharactersWithSpaces>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dcterms:created xsi:type="dcterms:W3CDTF">2021-02-02T01:26:00Z</dcterms:created>
  <dcterms:modified xsi:type="dcterms:W3CDTF">2021-02-03T02:29:00Z</dcterms:modified>
</cp:coreProperties>
</file>