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11F" w:rsidRDefault="0034011F" w:rsidP="00060A7E">
      <w:pPr>
        <w:pStyle w:val="a"/>
        <w:spacing w:line="560" w:lineRule="exact"/>
        <w:jc w:val="center"/>
        <w:rPr>
          <w:rFonts w:ascii="方正小标宋简体" w:eastAsia="方正小标宋简体" w:hAnsi="宋体" w:cs="Times New Roman"/>
          <w:sz w:val="44"/>
          <w:szCs w:val="44"/>
        </w:rPr>
      </w:pPr>
      <w:r>
        <w:rPr>
          <w:rFonts w:ascii="方正小标宋简体" w:eastAsia="方正小标宋简体" w:hAnsi="宋体" w:cs="方正小标宋简体" w:hint="eastAsia"/>
          <w:sz w:val="44"/>
          <w:szCs w:val="44"/>
          <w:lang w:val="en-US"/>
        </w:rPr>
        <w:t>重点</w:t>
      </w:r>
      <w:r>
        <w:rPr>
          <w:rFonts w:ascii="方正小标宋简体" w:eastAsia="方正小标宋简体" w:hAnsi="宋体" w:cs="方正小标宋简体" w:hint="eastAsia"/>
          <w:sz w:val="44"/>
          <w:szCs w:val="44"/>
        </w:rPr>
        <w:t>项目支出绩效自评报告</w:t>
      </w:r>
    </w:p>
    <w:p w:rsidR="0034011F" w:rsidRDefault="0034011F" w:rsidP="00060A7E">
      <w:pPr>
        <w:pStyle w:val="a"/>
        <w:spacing w:line="560" w:lineRule="exact"/>
        <w:jc w:val="center"/>
        <w:rPr>
          <w:rFonts w:ascii="仿宋_GB2312" w:eastAsia="仿宋_GB2312" w:hAnsi="宋体" w:cs="Times New Roman"/>
          <w:color w:val="auto"/>
          <w:kern w:val="2"/>
          <w:sz w:val="32"/>
          <w:szCs w:val="32"/>
        </w:rPr>
      </w:pPr>
      <w:r>
        <w:rPr>
          <w:rFonts w:ascii="仿宋_GB2312" w:eastAsia="仿宋_GB2312" w:hAnsi="宋体" w:cs="仿宋_GB2312" w:hint="eastAsia"/>
          <w:color w:val="auto"/>
          <w:kern w:val="2"/>
          <w:sz w:val="32"/>
          <w:szCs w:val="32"/>
        </w:rPr>
        <w:t>（</w:t>
      </w:r>
      <w:r w:rsidRPr="00060A7E">
        <w:rPr>
          <w:rFonts w:ascii="仿宋_GB2312" w:eastAsia="仿宋_GB2312" w:cs="仿宋_GB2312" w:hint="eastAsia"/>
          <w:sz w:val="32"/>
          <w:szCs w:val="32"/>
        </w:rPr>
        <w:t>学前教育保教费减免</w:t>
      </w:r>
      <w:r>
        <w:rPr>
          <w:rFonts w:ascii="仿宋_GB2312" w:eastAsia="仿宋_GB2312" w:hAnsi="宋体" w:cs="仿宋_GB2312" w:hint="eastAsia"/>
          <w:color w:val="auto"/>
          <w:kern w:val="2"/>
          <w:sz w:val="32"/>
          <w:szCs w:val="32"/>
        </w:rPr>
        <w:t>）</w:t>
      </w:r>
    </w:p>
    <w:p w:rsidR="0034011F" w:rsidRPr="007812A7" w:rsidRDefault="0034011F" w:rsidP="00060A7E">
      <w:pPr>
        <w:spacing w:line="580" w:lineRule="exact"/>
        <w:rPr>
          <w:rFonts w:ascii="仿宋_GB2312"/>
          <w:sz w:val="32"/>
          <w:szCs w:val="32"/>
        </w:rPr>
      </w:pPr>
    </w:p>
    <w:p w:rsidR="0034011F" w:rsidRPr="004528FC" w:rsidRDefault="0034011F" w:rsidP="0010783D">
      <w:pPr>
        <w:spacing w:line="560" w:lineRule="exact"/>
        <w:ind w:firstLineChars="200" w:firstLine="31680"/>
        <w:rPr>
          <w:rFonts w:ascii="黑体" w:eastAsia="黑体"/>
          <w:sz w:val="32"/>
          <w:szCs w:val="32"/>
        </w:rPr>
      </w:pPr>
      <w:r w:rsidRPr="004528FC">
        <w:rPr>
          <w:rFonts w:ascii="黑体" w:eastAsia="黑体" w:cs="黑体" w:hint="eastAsia"/>
          <w:sz w:val="32"/>
          <w:szCs w:val="32"/>
        </w:rPr>
        <w:t>一、政策概况</w:t>
      </w:r>
    </w:p>
    <w:p w:rsidR="0034011F" w:rsidRPr="004057FB" w:rsidRDefault="0034011F" w:rsidP="0010783D">
      <w:pPr>
        <w:spacing w:line="560" w:lineRule="exact"/>
        <w:ind w:firstLineChars="200" w:firstLine="31680"/>
        <w:rPr>
          <w:rFonts w:ascii="楷体_GB2312" w:eastAsia="楷体_GB2312"/>
          <w:sz w:val="32"/>
          <w:szCs w:val="32"/>
        </w:rPr>
      </w:pPr>
      <w:r w:rsidRPr="004057FB">
        <w:rPr>
          <w:rFonts w:ascii="楷体_GB2312" w:eastAsia="楷体_GB2312" w:cs="楷体_GB2312" w:hint="eastAsia"/>
          <w:sz w:val="32"/>
          <w:szCs w:val="32"/>
        </w:rPr>
        <w:t>（一）项目基本情况</w:t>
      </w:r>
    </w:p>
    <w:p w:rsidR="0034011F" w:rsidRDefault="0034011F" w:rsidP="0010783D">
      <w:pPr>
        <w:spacing w:line="560" w:lineRule="exact"/>
        <w:ind w:firstLineChars="200" w:firstLine="31680"/>
        <w:jc w:val="left"/>
        <w:rPr>
          <w:rFonts w:ascii="仿宋_GB2312"/>
          <w:sz w:val="32"/>
          <w:szCs w:val="32"/>
        </w:rPr>
      </w:pPr>
      <w:r w:rsidRPr="00770EB5">
        <w:rPr>
          <w:rFonts w:ascii="仿宋_GB2312" w:cs="仿宋_GB2312"/>
          <w:sz w:val="32"/>
          <w:szCs w:val="32"/>
        </w:rPr>
        <w:t>1.</w:t>
      </w:r>
      <w:r w:rsidRPr="00770EB5">
        <w:rPr>
          <w:rFonts w:ascii="仿宋_GB2312" w:cs="仿宋_GB2312" w:hint="eastAsia"/>
          <w:sz w:val="32"/>
          <w:szCs w:val="32"/>
        </w:rPr>
        <w:t>政策依据。</w:t>
      </w:r>
      <w:r w:rsidRPr="009B164B">
        <w:rPr>
          <w:rFonts w:ascii="仿宋_GB2312" w:cs="仿宋_GB2312" w:hint="eastAsia"/>
          <w:sz w:val="32"/>
          <w:szCs w:val="32"/>
        </w:rPr>
        <w:t>《四川省财政厅</w:t>
      </w:r>
      <w:r w:rsidRPr="009B164B">
        <w:rPr>
          <w:rFonts w:ascii="仿宋_GB2312" w:cs="仿宋_GB2312"/>
          <w:sz w:val="32"/>
          <w:szCs w:val="32"/>
        </w:rPr>
        <w:t xml:space="preserve"> </w:t>
      </w:r>
      <w:r w:rsidRPr="009B164B">
        <w:rPr>
          <w:rFonts w:ascii="仿宋_GB2312" w:cs="仿宋_GB2312" w:hint="eastAsia"/>
          <w:sz w:val="32"/>
          <w:szCs w:val="32"/>
        </w:rPr>
        <w:t>四川省教育厅《关于加大财政投入支持学前教育发展的通知》》（川财教〔</w:t>
      </w:r>
      <w:r w:rsidRPr="009B164B">
        <w:rPr>
          <w:rFonts w:ascii="仿宋_GB2312" w:cs="仿宋_GB2312"/>
          <w:sz w:val="32"/>
          <w:szCs w:val="32"/>
        </w:rPr>
        <w:t>2011</w:t>
      </w:r>
      <w:r w:rsidRPr="009B164B">
        <w:rPr>
          <w:rFonts w:ascii="仿宋_GB2312" w:cs="仿宋_GB2312" w:hint="eastAsia"/>
          <w:sz w:val="32"/>
          <w:szCs w:val="32"/>
        </w:rPr>
        <w:t>〕</w:t>
      </w:r>
      <w:r w:rsidRPr="009B164B">
        <w:rPr>
          <w:rFonts w:ascii="仿宋_GB2312" w:cs="仿宋_GB2312"/>
          <w:sz w:val="32"/>
          <w:szCs w:val="32"/>
        </w:rPr>
        <w:t>224</w:t>
      </w:r>
      <w:r w:rsidRPr="009B164B">
        <w:rPr>
          <w:rFonts w:ascii="仿宋_GB2312" w:cs="仿宋_GB2312" w:hint="eastAsia"/>
          <w:sz w:val="32"/>
          <w:szCs w:val="32"/>
        </w:rPr>
        <w:t>号）《财政部</w:t>
      </w:r>
      <w:r w:rsidRPr="009B164B">
        <w:rPr>
          <w:rFonts w:ascii="仿宋_GB2312" w:cs="仿宋_GB2312"/>
          <w:sz w:val="32"/>
          <w:szCs w:val="32"/>
        </w:rPr>
        <w:t xml:space="preserve"> </w:t>
      </w:r>
      <w:r w:rsidRPr="009B164B">
        <w:rPr>
          <w:rFonts w:ascii="仿宋_GB2312" w:cs="仿宋_GB2312" w:hint="eastAsia"/>
          <w:sz w:val="32"/>
          <w:szCs w:val="32"/>
        </w:rPr>
        <w:t>教育部关于印发《中央财政支持</w:t>
      </w:r>
      <w:r w:rsidRPr="009B164B">
        <w:rPr>
          <w:rFonts w:ascii="仿宋_GB2312" w:cs="仿宋_GB2312"/>
          <w:sz w:val="32"/>
          <w:szCs w:val="32"/>
        </w:rPr>
        <w:t xml:space="preserve"> </w:t>
      </w:r>
      <w:r w:rsidRPr="009B164B">
        <w:rPr>
          <w:rFonts w:ascii="仿宋_GB2312" w:cs="仿宋_GB2312" w:hint="eastAsia"/>
          <w:sz w:val="32"/>
          <w:szCs w:val="32"/>
        </w:rPr>
        <w:t>学前教育发展资金管理办法》的通知》（财教〔</w:t>
      </w:r>
      <w:r w:rsidRPr="009B164B">
        <w:rPr>
          <w:rFonts w:ascii="仿宋_GB2312" w:cs="仿宋_GB2312"/>
          <w:sz w:val="32"/>
          <w:szCs w:val="32"/>
        </w:rPr>
        <w:t>2019</w:t>
      </w:r>
      <w:r w:rsidRPr="009B164B">
        <w:rPr>
          <w:rFonts w:ascii="仿宋_GB2312" w:cs="仿宋_GB2312" w:hint="eastAsia"/>
          <w:sz w:val="32"/>
          <w:szCs w:val="32"/>
        </w:rPr>
        <w:t>〕</w:t>
      </w:r>
      <w:r w:rsidRPr="009B164B">
        <w:rPr>
          <w:rFonts w:ascii="仿宋_GB2312" w:cs="仿宋_GB2312"/>
          <w:sz w:val="32"/>
          <w:szCs w:val="32"/>
        </w:rPr>
        <w:t>256</w:t>
      </w:r>
      <w:r w:rsidRPr="009B164B">
        <w:rPr>
          <w:rFonts w:ascii="仿宋_GB2312" w:cs="仿宋_GB2312" w:hint="eastAsia"/>
          <w:sz w:val="32"/>
          <w:szCs w:val="32"/>
        </w:rPr>
        <w:t>号）</w:t>
      </w:r>
    </w:p>
    <w:p w:rsidR="0034011F" w:rsidRPr="00770EB5" w:rsidRDefault="0034011F" w:rsidP="0010783D">
      <w:pPr>
        <w:spacing w:line="560" w:lineRule="exact"/>
        <w:ind w:firstLineChars="200" w:firstLine="31680"/>
        <w:jc w:val="left"/>
        <w:rPr>
          <w:rFonts w:ascii="仿宋_GB2312"/>
          <w:color w:val="000000"/>
          <w:sz w:val="32"/>
          <w:szCs w:val="32"/>
        </w:rPr>
      </w:pPr>
      <w:r w:rsidRPr="00770EB5">
        <w:rPr>
          <w:rFonts w:ascii="仿宋_GB2312" w:cs="仿宋_GB2312"/>
          <w:color w:val="000000"/>
          <w:sz w:val="32"/>
          <w:szCs w:val="32"/>
        </w:rPr>
        <w:t>2.</w:t>
      </w:r>
      <w:r w:rsidRPr="00770EB5">
        <w:rPr>
          <w:rFonts w:ascii="仿宋_GB2312" w:cs="仿宋_GB2312" w:hint="eastAsia"/>
          <w:color w:val="000000"/>
          <w:sz w:val="32"/>
          <w:szCs w:val="32"/>
        </w:rPr>
        <w:t>制定</w:t>
      </w:r>
      <w:r w:rsidRPr="009B164B">
        <w:rPr>
          <w:rFonts w:ascii="仿宋_GB2312" w:cs="仿宋_GB2312" w:hint="eastAsia"/>
          <w:color w:val="000000"/>
          <w:sz w:val="32"/>
          <w:szCs w:val="32"/>
        </w:rPr>
        <w:t>《乐山市教育扶贫全覆盖工作方案》（乐府发〔</w:t>
      </w:r>
      <w:r w:rsidRPr="009B164B">
        <w:rPr>
          <w:rFonts w:ascii="仿宋_GB2312" w:cs="仿宋_GB2312"/>
          <w:color w:val="000000"/>
          <w:sz w:val="32"/>
          <w:szCs w:val="32"/>
        </w:rPr>
        <w:t>2016</w:t>
      </w:r>
      <w:r w:rsidRPr="009B164B">
        <w:rPr>
          <w:rFonts w:ascii="仿宋_GB2312" w:cs="仿宋_GB2312" w:hint="eastAsia"/>
          <w:color w:val="000000"/>
          <w:sz w:val="32"/>
          <w:szCs w:val="32"/>
        </w:rPr>
        <w:t>〕</w:t>
      </w:r>
      <w:r w:rsidRPr="009B164B">
        <w:rPr>
          <w:rFonts w:ascii="仿宋_GB2312" w:cs="仿宋_GB2312"/>
          <w:color w:val="000000"/>
          <w:sz w:val="32"/>
          <w:szCs w:val="32"/>
        </w:rPr>
        <w:t>21</w:t>
      </w:r>
      <w:r w:rsidRPr="009B164B">
        <w:rPr>
          <w:rFonts w:ascii="仿宋_GB2312" w:cs="仿宋_GB2312" w:hint="eastAsia"/>
          <w:color w:val="000000"/>
          <w:sz w:val="32"/>
          <w:szCs w:val="32"/>
        </w:rPr>
        <w:t>号）</w:t>
      </w:r>
      <w:r w:rsidRPr="00770EB5">
        <w:rPr>
          <w:rFonts w:ascii="仿宋_GB2312" w:cs="仿宋_GB2312" w:hint="eastAsia"/>
          <w:color w:val="000000"/>
          <w:sz w:val="32"/>
          <w:szCs w:val="32"/>
        </w:rPr>
        <w:t>，并严格按照</w:t>
      </w:r>
      <w:r>
        <w:rPr>
          <w:rFonts w:ascii="仿宋_GB2312" w:cs="仿宋_GB2312" w:hint="eastAsia"/>
          <w:color w:val="000000"/>
          <w:sz w:val="32"/>
          <w:szCs w:val="32"/>
        </w:rPr>
        <w:t>方案</w:t>
      </w:r>
      <w:r w:rsidRPr="00770EB5">
        <w:rPr>
          <w:rFonts w:ascii="仿宋_GB2312" w:cs="仿宋_GB2312" w:hint="eastAsia"/>
          <w:color w:val="000000"/>
          <w:sz w:val="32"/>
          <w:szCs w:val="32"/>
        </w:rPr>
        <w:t>执行。</w:t>
      </w:r>
    </w:p>
    <w:p w:rsidR="0034011F" w:rsidRPr="004057FB" w:rsidRDefault="0034011F" w:rsidP="0010783D">
      <w:pPr>
        <w:spacing w:line="560" w:lineRule="exact"/>
        <w:ind w:firstLineChars="200" w:firstLine="31680"/>
        <w:rPr>
          <w:rFonts w:ascii="楷体_GB2312" w:eastAsia="楷体_GB2312"/>
          <w:sz w:val="32"/>
          <w:szCs w:val="32"/>
        </w:rPr>
      </w:pPr>
      <w:r w:rsidRPr="004057FB">
        <w:rPr>
          <w:rFonts w:ascii="楷体_GB2312" w:eastAsia="楷体_GB2312" w:cs="楷体_GB2312" w:hint="eastAsia"/>
          <w:sz w:val="32"/>
          <w:szCs w:val="32"/>
        </w:rPr>
        <w:t>（二）项目绩效目标</w:t>
      </w:r>
    </w:p>
    <w:p w:rsidR="0034011F" w:rsidRPr="00770EB5" w:rsidRDefault="0034011F" w:rsidP="0010783D">
      <w:pPr>
        <w:spacing w:line="560" w:lineRule="exact"/>
        <w:ind w:firstLineChars="200" w:firstLine="31680"/>
        <w:rPr>
          <w:rFonts w:ascii="仿宋_GB2312"/>
          <w:sz w:val="32"/>
          <w:szCs w:val="32"/>
        </w:rPr>
      </w:pPr>
      <w:r w:rsidRPr="00770EB5">
        <w:rPr>
          <w:rFonts w:ascii="仿宋_GB2312" w:cs="仿宋_GB2312"/>
          <w:sz w:val="32"/>
          <w:szCs w:val="32"/>
        </w:rPr>
        <w:t>1.</w:t>
      </w:r>
      <w:r w:rsidRPr="00770EB5">
        <w:rPr>
          <w:rFonts w:ascii="仿宋_GB2312" w:cs="仿宋_GB2312" w:hint="eastAsia"/>
          <w:sz w:val="32"/>
          <w:szCs w:val="32"/>
        </w:rPr>
        <w:t>政策内容</w:t>
      </w:r>
    </w:p>
    <w:p w:rsidR="0034011F" w:rsidRPr="00770EB5" w:rsidRDefault="0034011F" w:rsidP="0010783D">
      <w:pPr>
        <w:spacing w:line="560" w:lineRule="exact"/>
        <w:ind w:firstLineChars="200" w:firstLine="31680"/>
        <w:rPr>
          <w:rFonts w:ascii="仿宋_GB2312"/>
          <w:sz w:val="32"/>
          <w:szCs w:val="32"/>
        </w:rPr>
      </w:pPr>
      <w:r w:rsidRPr="00770EB5">
        <w:rPr>
          <w:rFonts w:ascii="仿宋_GB2312" w:cs="仿宋_GB2312" w:hint="eastAsia"/>
          <w:sz w:val="32"/>
          <w:szCs w:val="32"/>
        </w:rPr>
        <w:t>对</w:t>
      </w:r>
      <w:r w:rsidRPr="00770EB5">
        <w:rPr>
          <w:rFonts w:ascii="仿宋_GB2312" w:hAnsi="方正粗黑宋简体" w:cs="仿宋_GB2312" w:hint="eastAsia"/>
          <w:color w:val="000000"/>
          <w:kern w:val="0"/>
          <w:sz w:val="32"/>
          <w:szCs w:val="32"/>
        </w:rPr>
        <w:t>家庭经济困难儿童、孤儿和残疾儿童减免保教费。</w:t>
      </w:r>
      <w:r w:rsidRPr="00770EB5">
        <w:rPr>
          <w:rFonts w:ascii="仿宋_GB2312" w:cs="仿宋_GB2312" w:hint="eastAsia"/>
          <w:sz w:val="32"/>
          <w:szCs w:val="32"/>
        </w:rPr>
        <w:t>对经县级以上教育行政部门审批设立的普惠性幼儿园的在园家庭经济困难儿童、孤儿和残疾儿童按照每人每年</w:t>
      </w:r>
      <w:r w:rsidRPr="00770EB5">
        <w:rPr>
          <w:rFonts w:ascii="仿宋_GB2312" w:cs="仿宋_GB2312"/>
          <w:sz w:val="32"/>
          <w:szCs w:val="32"/>
        </w:rPr>
        <w:t>1000</w:t>
      </w:r>
      <w:r w:rsidRPr="00770EB5">
        <w:rPr>
          <w:rFonts w:ascii="仿宋_GB2312" w:cs="仿宋_GB2312" w:hint="eastAsia"/>
          <w:sz w:val="32"/>
          <w:szCs w:val="32"/>
        </w:rPr>
        <w:t>元标准减免保教费</w:t>
      </w:r>
      <w:r w:rsidRPr="00C67BF4">
        <w:rPr>
          <w:rFonts w:ascii="仿宋_GB2312" w:cs="仿宋_GB2312" w:hint="eastAsia"/>
          <w:sz w:val="32"/>
          <w:szCs w:val="32"/>
        </w:rPr>
        <w:t>（当前阶段减免资助面</w:t>
      </w:r>
      <w:r>
        <w:rPr>
          <w:rFonts w:ascii="仿宋_GB2312" w:cs="仿宋_GB2312" w:hint="eastAsia"/>
          <w:sz w:val="32"/>
          <w:szCs w:val="32"/>
        </w:rPr>
        <w:t>全市范围内</w:t>
      </w:r>
      <w:r w:rsidRPr="00C67BF4">
        <w:rPr>
          <w:rFonts w:ascii="仿宋_GB2312" w:cs="仿宋_GB2312" w:hint="eastAsia"/>
          <w:sz w:val="32"/>
          <w:szCs w:val="32"/>
        </w:rPr>
        <w:t>控制在在园儿童总人数的</w:t>
      </w:r>
      <w:r w:rsidRPr="00C67BF4">
        <w:rPr>
          <w:rFonts w:ascii="仿宋_GB2312" w:cs="仿宋_GB2312"/>
          <w:sz w:val="32"/>
          <w:szCs w:val="32"/>
        </w:rPr>
        <w:t>10%</w:t>
      </w:r>
      <w:r w:rsidRPr="00C67BF4">
        <w:rPr>
          <w:rFonts w:ascii="仿宋_GB2312" w:cs="仿宋_GB2312" w:hint="eastAsia"/>
          <w:sz w:val="32"/>
          <w:szCs w:val="32"/>
        </w:rPr>
        <w:t>以内）</w:t>
      </w:r>
      <w:r w:rsidRPr="00770EB5">
        <w:rPr>
          <w:rFonts w:ascii="仿宋_GB2312" w:cs="仿宋_GB2312" w:hint="eastAsia"/>
          <w:sz w:val="32"/>
          <w:szCs w:val="32"/>
        </w:rPr>
        <w:t>。</w:t>
      </w:r>
    </w:p>
    <w:p w:rsidR="0034011F" w:rsidRPr="00770EB5" w:rsidRDefault="0034011F" w:rsidP="0010783D">
      <w:pPr>
        <w:spacing w:line="560" w:lineRule="exact"/>
        <w:ind w:firstLineChars="200" w:firstLine="31680"/>
        <w:rPr>
          <w:rFonts w:ascii="仿宋_GB2312"/>
          <w:sz w:val="32"/>
          <w:szCs w:val="32"/>
        </w:rPr>
      </w:pPr>
      <w:r w:rsidRPr="00770EB5">
        <w:rPr>
          <w:rFonts w:ascii="仿宋_GB2312" w:cs="仿宋_GB2312"/>
          <w:sz w:val="32"/>
          <w:szCs w:val="32"/>
        </w:rPr>
        <w:t>2.</w:t>
      </w:r>
      <w:r w:rsidRPr="00770EB5">
        <w:rPr>
          <w:rFonts w:ascii="仿宋_GB2312" w:cs="仿宋_GB2312" w:hint="eastAsia"/>
          <w:sz w:val="32"/>
          <w:szCs w:val="32"/>
        </w:rPr>
        <w:t>具体绩效目标</w:t>
      </w:r>
    </w:p>
    <w:p w:rsidR="0034011F" w:rsidRPr="00770EB5" w:rsidRDefault="0034011F" w:rsidP="0010783D">
      <w:pPr>
        <w:spacing w:line="560" w:lineRule="exact"/>
        <w:ind w:firstLineChars="200" w:firstLine="31680"/>
        <w:rPr>
          <w:rFonts w:ascii="仿宋_GB2312"/>
          <w:color w:val="000000"/>
          <w:sz w:val="32"/>
          <w:szCs w:val="32"/>
        </w:rPr>
      </w:pPr>
      <w:r w:rsidRPr="00770EB5">
        <w:rPr>
          <w:rFonts w:ascii="仿宋_GB2312" w:cs="仿宋_GB2312" w:hint="eastAsia"/>
          <w:sz w:val="32"/>
          <w:szCs w:val="32"/>
        </w:rPr>
        <w:t>（</w:t>
      </w:r>
      <w:r w:rsidRPr="00770EB5">
        <w:rPr>
          <w:rFonts w:ascii="仿宋_GB2312" w:cs="仿宋_GB2312"/>
          <w:sz w:val="32"/>
          <w:szCs w:val="32"/>
        </w:rPr>
        <w:t>1</w:t>
      </w:r>
      <w:r w:rsidRPr="00770EB5">
        <w:rPr>
          <w:rFonts w:ascii="仿宋_GB2312" w:cs="仿宋_GB2312" w:hint="eastAsia"/>
          <w:sz w:val="32"/>
          <w:szCs w:val="32"/>
        </w:rPr>
        <w:t>）</w:t>
      </w:r>
      <w:r w:rsidRPr="00770EB5">
        <w:rPr>
          <w:rFonts w:ascii="仿宋_GB2312" w:cs="仿宋_GB2312" w:hint="eastAsia"/>
          <w:color w:val="000000"/>
          <w:sz w:val="32"/>
          <w:szCs w:val="32"/>
        </w:rPr>
        <w:t>学前教育保教费减免人数</w:t>
      </w:r>
      <w:r>
        <w:rPr>
          <w:rFonts w:ascii="仿宋_GB2312" w:cs="仿宋_GB2312"/>
          <w:color w:val="000000"/>
          <w:sz w:val="32"/>
          <w:szCs w:val="32"/>
        </w:rPr>
        <w:t>312</w:t>
      </w:r>
      <w:r w:rsidRPr="00770EB5">
        <w:rPr>
          <w:rFonts w:ascii="仿宋_GB2312" w:cs="仿宋_GB2312" w:hint="eastAsia"/>
          <w:color w:val="000000"/>
          <w:sz w:val="32"/>
          <w:szCs w:val="32"/>
        </w:rPr>
        <w:t>人</w:t>
      </w:r>
      <w:r>
        <w:rPr>
          <w:rFonts w:ascii="仿宋_GB2312" w:cs="仿宋_GB2312" w:hint="eastAsia"/>
          <w:color w:val="000000"/>
          <w:sz w:val="32"/>
          <w:szCs w:val="32"/>
        </w:rPr>
        <w:t>次。</w:t>
      </w:r>
    </w:p>
    <w:p w:rsidR="0034011F" w:rsidRPr="00770EB5" w:rsidRDefault="0034011F" w:rsidP="0010783D">
      <w:pPr>
        <w:spacing w:line="560" w:lineRule="exact"/>
        <w:ind w:firstLineChars="200" w:firstLine="31680"/>
        <w:rPr>
          <w:rFonts w:ascii="仿宋_GB2312"/>
          <w:color w:val="000000"/>
          <w:sz w:val="32"/>
          <w:szCs w:val="32"/>
        </w:rPr>
      </w:pPr>
      <w:r w:rsidRPr="00770EB5">
        <w:rPr>
          <w:rFonts w:ascii="仿宋_GB2312" w:cs="仿宋_GB2312" w:hint="eastAsia"/>
          <w:color w:val="000000"/>
          <w:sz w:val="32"/>
          <w:szCs w:val="32"/>
        </w:rPr>
        <w:t>（</w:t>
      </w:r>
      <w:r w:rsidRPr="00770EB5">
        <w:rPr>
          <w:rFonts w:ascii="仿宋_GB2312" w:cs="仿宋_GB2312"/>
          <w:color w:val="000000"/>
          <w:sz w:val="32"/>
          <w:szCs w:val="32"/>
        </w:rPr>
        <w:t>2</w:t>
      </w:r>
      <w:r w:rsidRPr="00770EB5">
        <w:rPr>
          <w:rFonts w:ascii="仿宋_GB2312" w:cs="仿宋_GB2312" w:hint="eastAsia"/>
          <w:color w:val="000000"/>
          <w:sz w:val="32"/>
          <w:szCs w:val="32"/>
        </w:rPr>
        <w:t>）</w:t>
      </w:r>
      <w:r>
        <w:rPr>
          <w:rFonts w:ascii="仿宋_GB2312" w:cs="仿宋_GB2312" w:hint="eastAsia"/>
          <w:color w:val="000000"/>
          <w:sz w:val="32"/>
          <w:szCs w:val="32"/>
        </w:rPr>
        <w:t>原</w:t>
      </w:r>
      <w:r w:rsidRPr="00770EB5">
        <w:rPr>
          <w:rFonts w:ascii="仿宋_GB2312" w:cs="仿宋_GB2312" w:hint="eastAsia"/>
          <w:color w:val="000000"/>
          <w:sz w:val="32"/>
          <w:szCs w:val="32"/>
        </w:rPr>
        <w:t>建档立卡贫困家庭幼儿受资助比例</w:t>
      </w:r>
      <w:r w:rsidRPr="00770EB5">
        <w:rPr>
          <w:rFonts w:ascii="仿宋_GB2312" w:cs="仿宋_GB2312"/>
          <w:color w:val="000000"/>
          <w:sz w:val="32"/>
          <w:szCs w:val="32"/>
        </w:rPr>
        <w:t>100%</w:t>
      </w:r>
      <w:r w:rsidRPr="00770EB5">
        <w:rPr>
          <w:rFonts w:ascii="仿宋_GB2312" w:cs="仿宋_GB2312" w:hint="eastAsia"/>
          <w:color w:val="000000"/>
          <w:sz w:val="32"/>
          <w:szCs w:val="32"/>
        </w:rPr>
        <w:t>，实现建档立卡幼儿全覆盖</w:t>
      </w:r>
      <w:r>
        <w:rPr>
          <w:rFonts w:ascii="仿宋_GB2312" w:cs="仿宋_GB2312" w:hint="eastAsia"/>
          <w:color w:val="000000"/>
          <w:sz w:val="32"/>
          <w:szCs w:val="32"/>
        </w:rPr>
        <w:t>。</w:t>
      </w:r>
    </w:p>
    <w:p w:rsidR="0034011F" w:rsidRPr="00770EB5" w:rsidRDefault="0034011F" w:rsidP="0010783D">
      <w:pPr>
        <w:spacing w:line="560" w:lineRule="exact"/>
        <w:ind w:firstLineChars="200" w:firstLine="31680"/>
        <w:rPr>
          <w:rFonts w:ascii="仿宋_GB2312"/>
          <w:color w:val="000000"/>
          <w:sz w:val="32"/>
          <w:szCs w:val="32"/>
        </w:rPr>
      </w:pPr>
      <w:r w:rsidRPr="00770EB5">
        <w:rPr>
          <w:rFonts w:ascii="仿宋_GB2312" w:cs="仿宋_GB2312" w:hint="eastAsia"/>
          <w:sz w:val="32"/>
          <w:szCs w:val="32"/>
        </w:rPr>
        <w:t>（</w:t>
      </w:r>
      <w:r w:rsidRPr="00770EB5">
        <w:rPr>
          <w:rFonts w:ascii="仿宋_GB2312" w:cs="仿宋_GB2312"/>
          <w:sz w:val="32"/>
          <w:szCs w:val="32"/>
        </w:rPr>
        <w:t>3</w:t>
      </w:r>
      <w:r w:rsidRPr="00770EB5">
        <w:rPr>
          <w:rFonts w:ascii="仿宋_GB2312" w:cs="仿宋_GB2312" w:hint="eastAsia"/>
          <w:sz w:val="32"/>
          <w:szCs w:val="32"/>
        </w:rPr>
        <w:t>）</w:t>
      </w:r>
      <w:r w:rsidRPr="00770EB5">
        <w:rPr>
          <w:rFonts w:ascii="仿宋_GB2312" w:cs="仿宋_GB2312" w:hint="eastAsia"/>
          <w:color w:val="000000"/>
          <w:sz w:val="32"/>
          <w:szCs w:val="32"/>
        </w:rPr>
        <w:t>补助资金按时足额发放，春季在</w:t>
      </w:r>
      <w:r w:rsidRPr="00770EB5">
        <w:rPr>
          <w:rFonts w:ascii="仿宋_GB2312" w:cs="仿宋_GB2312"/>
          <w:color w:val="000000"/>
          <w:sz w:val="32"/>
          <w:szCs w:val="32"/>
        </w:rPr>
        <w:t>6</w:t>
      </w:r>
      <w:r w:rsidRPr="00770EB5">
        <w:rPr>
          <w:rFonts w:ascii="仿宋_GB2312" w:cs="仿宋_GB2312" w:hint="eastAsia"/>
          <w:color w:val="000000"/>
          <w:sz w:val="32"/>
          <w:szCs w:val="32"/>
        </w:rPr>
        <w:t>月底完成发放，秋季</w:t>
      </w:r>
      <w:r w:rsidRPr="00770EB5">
        <w:rPr>
          <w:rFonts w:ascii="仿宋_GB2312" w:cs="仿宋_GB2312"/>
          <w:color w:val="000000"/>
          <w:sz w:val="32"/>
          <w:szCs w:val="32"/>
        </w:rPr>
        <w:t>12</w:t>
      </w:r>
      <w:r w:rsidRPr="00770EB5">
        <w:rPr>
          <w:rFonts w:ascii="仿宋_GB2312" w:cs="仿宋_GB2312" w:hint="eastAsia"/>
          <w:color w:val="000000"/>
          <w:sz w:val="32"/>
          <w:szCs w:val="32"/>
        </w:rPr>
        <w:t>月底前完成发放</w:t>
      </w:r>
      <w:r>
        <w:rPr>
          <w:rFonts w:ascii="仿宋_GB2312" w:cs="仿宋_GB2312" w:hint="eastAsia"/>
          <w:color w:val="000000"/>
          <w:sz w:val="32"/>
          <w:szCs w:val="32"/>
        </w:rPr>
        <w:t>。</w:t>
      </w:r>
    </w:p>
    <w:p w:rsidR="0034011F" w:rsidRPr="00770EB5" w:rsidRDefault="0034011F" w:rsidP="0010783D">
      <w:pPr>
        <w:spacing w:line="560" w:lineRule="exact"/>
        <w:ind w:firstLineChars="200" w:firstLine="31680"/>
        <w:rPr>
          <w:rFonts w:ascii="仿宋_GB2312"/>
          <w:color w:val="000000"/>
          <w:sz w:val="32"/>
          <w:szCs w:val="32"/>
        </w:rPr>
      </w:pPr>
      <w:r w:rsidRPr="00770EB5">
        <w:rPr>
          <w:rFonts w:ascii="仿宋_GB2312" w:cs="仿宋_GB2312" w:hint="eastAsia"/>
          <w:color w:val="000000"/>
          <w:sz w:val="32"/>
          <w:szCs w:val="32"/>
        </w:rPr>
        <w:t>（</w:t>
      </w:r>
      <w:r>
        <w:rPr>
          <w:rFonts w:ascii="仿宋_GB2312" w:cs="仿宋_GB2312"/>
          <w:color w:val="000000"/>
          <w:sz w:val="32"/>
          <w:szCs w:val="32"/>
        </w:rPr>
        <w:t>4</w:t>
      </w:r>
      <w:r w:rsidRPr="00770EB5">
        <w:rPr>
          <w:rFonts w:ascii="仿宋_GB2312" w:cs="仿宋_GB2312" w:hint="eastAsia"/>
          <w:color w:val="000000"/>
          <w:sz w:val="32"/>
          <w:szCs w:val="32"/>
        </w:rPr>
        <w:t>）政策知晓率达到</w:t>
      </w:r>
      <w:r w:rsidRPr="00770EB5">
        <w:rPr>
          <w:rFonts w:ascii="仿宋_GB2312" w:cs="仿宋_GB2312"/>
          <w:color w:val="000000"/>
          <w:sz w:val="32"/>
          <w:szCs w:val="32"/>
        </w:rPr>
        <w:t>9</w:t>
      </w:r>
      <w:r>
        <w:rPr>
          <w:rFonts w:ascii="仿宋_GB2312" w:cs="仿宋_GB2312"/>
          <w:color w:val="000000"/>
          <w:sz w:val="32"/>
          <w:szCs w:val="32"/>
        </w:rPr>
        <w:t>5</w:t>
      </w:r>
      <w:r w:rsidRPr="00770EB5">
        <w:rPr>
          <w:rFonts w:ascii="仿宋_GB2312" w:cs="仿宋_GB2312"/>
          <w:color w:val="000000"/>
          <w:sz w:val="32"/>
          <w:szCs w:val="32"/>
        </w:rPr>
        <w:t>%</w:t>
      </w:r>
      <w:r w:rsidRPr="00770EB5">
        <w:rPr>
          <w:rFonts w:ascii="仿宋_GB2312" w:cs="仿宋_GB2312" w:hint="eastAsia"/>
          <w:color w:val="000000"/>
          <w:sz w:val="32"/>
          <w:szCs w:val="32"/>
        </w:rPr>
        <w:t>以上。</w:t>
      </w:r>
    </w:p>
    <w:p w:rsidR="0034011F" w:rsidRPr="00770EB5" w:rsidRDefault="0034011F" w:rsidP="0010783D">
      <w:pPr>
        <w:spacing w:line="560" w:lineRule="exact"/>
        <w:ind w:firstLineChars="200" w:firstLine="31680"/>
        <w:rPr>
          <w:rFonts w:ascii="仿宋_GB2312"/>
          <w:color w:val="000000"/>
          <w:sz w:val="32"/>
          <w:szCs w:val="32"/>
        </w:rPr>
      </w:pPr>
      <w:r w:rsidRPr="00770EB5">
        <w:rPr>
          <w:rFonts w:ascii="仿宋_GB2312" w:cs="仿宋_GB2312" w:hint="eastAsia"/>
          <w:color w:val="000000"/>
          <w:sz w:val="32"/>
          <w:szCs w:val="32"/>
        </w:rPr>
        <w:t>（</w:t>
      </w:r>
      <w:r>
        <w:rPr>
          <w:rFonts w:ascii="仿宋_GB2312" w:cs="仿宋_GB2312"/>
          <w:color w:val="000000"/>
          <w:sz w:val="32"/>
          <w:szCs w:val="32"/>
        </w:rPr>
        <w:t>5</w:t>
      </w:r>
      <w:bookmarkStart w:id="0" w:name="_GoBack"/>
      <w:bookmarkEnd w:id="0"/>
      <w:r w:rsidRPr="00770EB5">
        <w:rPr>
          <w:rFonts w:ascii="仿宋_GB2312" w:cs="仿宋_GB2312" w:hint="eastAsia"/>
          <w:color w:val="000000"/>
          <w:sz w:val="32"/>
          <w:szCs w:val="32"/>
        </w:rPr>
        <w:t>）减免保教费家长满意度超过</w:t>
      </w:r>
      <w:r w:rsidRPr="00770EB5">
        <w:rPr>
          <w:rFonts w:ascii="仿宋_GB2312" w:cs="仿宋_GB2312"/>
          <w:color w:val="000000"/>
          <w:sz w:val="32"/>
          <w:szCs w:val="32"/>
        </w:rPr>
        <w:t>9</w:t>
      </w:r>
      <w:r>
        <w:rPr>
          <w:rFonts w:ascii="仿宋_GB2312" w:cs="仿宋_GB2312"/>
          <w:color w:val="000000"/>
          <w:sz w:val="32"/>
          <w:szCs w:val="32"/>
        </w:rPr>
        <w:t>5</w:t>
      </w:r>
      <w:r w:rsidRPr="00770EB5">
        <w:rPr>
          <w:rFonts w:ascii="仿宋_GB2312" w:cs="仿宋_GB2312"/>
          <w:color w:val="000000"/>
          <w:sz w:val="32"/>
          <w:szCs w:val="32"/>
        </w:rPr>
        <w:t>%</w:t>
      </w:r>
      <w:r w:rsidRPr="00770EB5">
        <w:rPr>
          <w:rFonts w:ascii="仿宋_GB2312" w:cs="仿宋_GB2312" w:hint="eastAsia"/>
          <w:color w:val="000000"/>
          <w:sz w:val="32"/>
          <w:szCs w:val="32"/>
        </w:rPr>
        <w:t>以上。</w:t>
      </w:r>
    </w:p>
    <w:p w:rsidR="0034011F" w:rsidRPr="004057FB" w:rsidRDefault="0034011F" w:rsidP="0010783D">
      <w:pPr>
        <w:spacing w:line="560" w:lineRule="exact"/>
        <w:ind w:firstLineChars="200" w:firstLine="31680"/>
        <w:rPr>
          <w:rFonts w:ascii="黑体" w:eastAsia="黑体" w:hAnsi="黑体"/>
          <w:color w:val="000000"/>
          <w:sz w:val="32"/>
          <w:szCs w:val="32"/>
        </w:rPr>
      </w:pPr>
      <w:r w:rsidRPr="004057FB">
        <w:rPr>
          <w:rFonts w:ascii="黑体" w:eastAsia="黑体" w:hAnsi="黑体" w:cs="黑体" w:hint="eastAsia"/>
          <w:color w:val="000000"/>
          <w:sz w:val="32"/>
          <w:szCs w:val="32"/>
        </w:rPr>
        <w:t>二、项目资金申报及使用情况</w:t>
      </w:r>
    </w:p>
    <w:p w:rsidR="0034011F" w:rsidRPr="00770EB5" w:rsidRDefault="0034011F" w:rsidP="0010783D">
      <w:pPr>
        <w:spacing w:line="560" w:lineRule="exact"/>
        <w:ind w:firstLineChars="200" w:firstLine="31680"/>
        <w:rPr>
          <w:rFonts w:ascii="仿宋_GB2312"/>
          <w:sz w:val="32"/>
          <w:szCs w:val="32"/>
        </w:rPr>
      </w:pPr>
      <w:r w:rsidRPr="00770EB5">
        <w:rPr>
          <w:rFonts w:ascii="仿宋_GB2312" w:cs="仿宋_GB2312"/>
          <w:sz w:val="32"/>
          <w:szCs w:val="32"/>
        </w:rPr>
        <w:t>1.</w:t>
      </w:r>
      <w:r w:rsidRPr="00770EB5">
        <w:rPr>
          <w:rFonts w:ascii="仿宋_GB2312" w:cs="仿宋_GB2312" w:hint="eastAsia"/>
          <w:sz w:val="32"/>
          <w:szCs w:val="32"/>
        </w:rPr>
        <w:t>预算情况。</w:t>
      </w:r>
      <w:r w:rsidRPr="00770EB5">
        <w:rPr>
          <w:rFonts w:ascii="仿宋_GB2312" w:cs="仿宋_GB2312"/>
          <w:sz w:val="32"/>
          <w:szCs w:val="32"/>
        </w:rPr>
        <w:t>202</w:t>
      </w:r>
      <w:r>
        <w:rPr>
          <w:rFonts w:ascii="仿宋_GB2312" w:cs="仿宋_GB2312"/>
          <w:sz w:val="32"/>
          <w:szCs w:val="32"/>
        </w:rPr>
        <w:t>1</w:t>
      </w:r>
      <w:r w:rsidRPr="00770EB5">
        <w:rPr>
          <w:rFonts w:ascii="仿宋_GB2312" w:cs="仿宋_GB2312" w:hint="eastAsia"/>
          <w:sz w:val="32"/>
          <w:szCs w:val="32"/>
        </w:rPr>
        <w:t>年</w:t>
      </w:r>
      <w:r>
        <w:rPr>
          <w:rFonts w:ascii="仿宋_GB2312" w:cs="仿宋_GB2312" w:hint="eastAsia"/>
          <w:sz w:val="32"/>
          <w:szCs w:val="32"/>
        </w:rPr>
        <w:t>年初预算市级资金</w:t>
      </w:r>
      <w:r>
        <w:rPr>
          <w:rFonts w:ascii="仿宋_GB2312" w:cs="仿宋_GB2312"/>
          <w:sz w:val="32"/>
          <w:szCs w:val="32"/>
        </w:rPr>
        <w:t>19.71</w:t>
      </w:r>
      <w:r>
        <w:rPr>
          <w:rFonts w:ascii="仿宋_GB2312" w:cs="仿宋_GB2312" w:hint="eastAsia"/>
          <w:sz w:val="32"/>
          <w:szCs w:val="32"/>
        </w:rPr>
        <w:t>万元，实际下达预算</w:t>
      </w:r>
      <w:r w:rsidRPr="00770EB5">
        <w:rPr>
          <w:rFonts w:ascii="仿宋_GB2312" w:cs="仿宋_GB2312" w:hint="eastAsia"/>
          <w:sz w:val="32"/>
          <w:szCs w:val="32"/>
        </w:rPr>
        <w:t>资金</w:t>
      </w:r>
      <w:r>
        <w:rPr>
          <w:rFonts w:ascii="仿宋_GB2312" w:cs="仿宋_GB2312"/>
          <w:sz w:val="32"/>
          <w:szCs w:val="32"/>
        </w:rPr>
        <w:t>4.475</w:t>
      </w:r>
      <w:r w:rsidRPr="00770EB5">
        <w:rPr>
          <w:rFonts w:ascii="仿宋_GB2312" w:cs="仿宋_GB2312" w:hint="eastAsia"/>
          <w:sz w:val="32"/>
          <w:szCs w:val="32"/>
        </w:rPr>
        <w:t>万元</w:t>
      </w:r>
      <w:r>
        <w:rPr>
          <w:rFonts w:ascii="仿宋_GB2312" w:cs="仿宋_GB2312" w:hint="eastAsia"/>
          <w:sz w:val="32"/>
          <w:szCs w:val="32"/>
        </w:rPr>
        <w:t>。</w:t>
      </w:r>
    </w:p>
    <w:p w:rsidR="0034011F" w:rsidRPr="00770EB5" w:rsidRDefault="0034011F" w:rsidP="0010783D">
      <w:pPr>
        <w:spacing w:line="560" w:lineRule="exact"/>
        <w:ind w:firstLineChars="200" w:firstLine="31680"/>
        <w:rPr>
          <w:rFonts w:ascii="仿宋_GB2312"/>
          <w:sz w:val="32"/>
          <w:szCs w:val="32"/>
        </w:rPr>
      </w:pPr>
      <w:r w:rsidRPr="00770EB5">
        <w:rPr>
          <w:rFonts w:ascii="仿宋_GB2312" w:cs="仿宋_GB2312"/>
          <w:color w:val="000000"/>
          <w:sz w:val="32"/>
          <w:szCs w:val="32"/>
        </w:rPr>
        <w:t>2</w:t>
      </w:r>
      <w:r w:rsidRPr="00770EB5">
        <w:rPr>
          <w:rFonts w:ascii="仿宋_GB2312" w:cs="仿宋_GB2312" w:hint="eastAsia"/>
          <w:color w:val="000000"/>
          <w:sz w:val="32"/>
          <w:szCs w:val="32"/>
        </w:rPr>
        <w:t>．资金拨付流程情况</w:t>
      </w:r>
      <w:r>
        <w:rPr>
          <w:rFonts w:ascii="仿宋_GB2312" w:cs="仿宋_GB2312" w:hint="eastAsia"/>
          <w:color w:val="000000"/>
          <w:sz w:val="32"/>
          <w:szCs w:val="32"/>
        </w:rPr>
        <w:t>。下达预算，根据实际申请人数按照规定审核，审核通过后，通过“一卡通”发放平台按学期发放资助资金。</w:t>
      </w:r>
    </w:p>
    <w:p w:rsidR="0034011F" w:rsidRPr="00770EB5" w:rsidRDefault="0034011F" w:rsidP="0010783D">
      <w:pPr>
        <w:spacing w:line="560" w:lineRule="exact"/>
        <w:ind w:firstLineChars="200" w:firstLine="31680"/>
        <w:rPr>
          <w:rFonts w:ascii="仿宋_GB2312"/>
          <w:sz w:val="32"/>
          <w:szCs w:val="32"/>
        </w:rPr>
      </w:pPr>
      <w:r w:rsidRPr="00770EB5">
        <w:rPr>
          <w:rFonts w:ascii="仿宋_GB2312" w:cs="仿宋_GB2312"/>
          <w:sz w:val="32"/>
          <w:szCs w:val="32"/>
        </w:rPr>
        <w:t>3.</w:t>
      </w:r>
      <w:r w:rsidRPr="00770EB5">
        <w:rPr>
          <w:rFonts w:ascii="仿宋_GB2312" w:cs="仿宋_GB2312" w:hint="eastAsia"/>
          <w:sz w:val="32"/>
          <w:szCs w:val="32"/>
        </w:rPr>
        <w:t>财务管理情况。明确职责，分级管理，加强监督，提高资金使用效益。</w:t>
      </w:r>
    </w:p>
    <w:p w:rsidR="0034011F" w:rsidRPr="004057FB" w:rsidRDefault="0034011F" w:rsidP="0010783D">
      <w:pPr>
        <w:spacing w:line="560" w:lineRule="exact"/>
        <w:ind w:firstLineChars="200" w:firstLine="31680"/>
        <w:rPr>
          <w:rFonts w:ascii="黑体" w:eastAsia="黑体" w:hAnsi="黑体"/>
          <w:sz w:val="32"/>
          <w:szCs w:val="32"/>
        </w:rPr>
      </w:pPr>
      <w:r w:rsidRPr="004057FB">
        <w:rPr>
          <w:rFonts w:ascii="黑体" w:eastAsia="黑体" w:hAnsi="黑体" w:cs="黑体" w:hint="eastAsia"/>
          <w:sz w:val="32"/>
          <w:szCs w:val="32"/>
        </w:rPr>
        <w:t>三、项目实施及管理情况</w:t>
      </w:r>
    </w:p>
    <w:p w:rsidR="0034011F" w:rsidRPr="00770EB5" w:rsidRDefault="0034011F" w:rsidP="0010783D">
      <w:pPr>
        <w:spacing w:line="560" w:lineRule="exact"/>
        <w:ind w:firstLineChars="200" w:firstLine="31680"/>
        <w:rPr>
          <w:rFonts w:ascii="仿宋_GB2312"/>
          <w:sz w:val="32"/>
          <w:szCs w:val="32"/>
        </w:rPr>
      </w:pPr>
      <w:r>
        <w:rPr>
          <w:rFonts w:ascii="仿宋_GB2312" w:cs="仿宋_GB2312"/>
          <w:sz w:val="32"/>
          <w:szCs w:val="32"/>
        </w:rPr>
        <w:t>1.</w:t>
      </w:r>
      <w:r w:rsidRPr="00770EB5">
        <w:rPr>
          <w:rFonts w:ascii="仿宋_GB2312" w:cs="仿宋_GB2312" w:hint="eastAsia"/>
          <w:sz w:val="32"/>
          <w:szCs w:val="32"/>
        </w:rPr>
        <w:t>实施流程</w:t>
      </w:r>
      <w:r>
        <w:rPr>
          <w:rFonts w:ascii="仿宋_GB2312" w:cs="仿宋_GB2312" w:hint="eastAsia"/>
          <w:sz w:val="32"/>
          <w:szCs w:val="32"/>
        </w:rPr>
        <w:t>。</w:t>
      </w:r>
      <w:r w:rsidRPr="00770EB5">
        <w:rPr>
          <w:rFonts w:ascii="仿宋_GB2312" w:cs="仿宋_GB2312" w:hint="eastAsia"/>
          <w:sz w:val="32"/>
          <w:szCs w:val="32"/>
        </w:rPr>
        <w:t>由儿童家长或法定监护人向所在幼儿园提出书面申请，填写</w:t>
      </w:r>
      <w:r>
        <w:rPr>
          <w:rFonts w:cs="仿宋_GB2312" w:hint="eastAsia"/>
          <w:sz w:val="32"/>
          <w:szCs w:val="32"/>
        </w:rPr>
        <w:t>《乐山市家庭经济困难学生认定申请表》</w:t>
      </w:r>
      <w:r w:rsidRPr="00770EB5">
        <w:rPr>
          <w:rFonts w:ascii="仿宋_GB2312" w:cs="仿宋_GB2312" w:hint="eastAsia"/>
          <w:sz w:val="32"/>
          <w:szCs w:val="32"/>
        </w:rPr>
        <w:t>。幼儿园成立由园长负责的评审管理机构</w:t>
      </w:r>
      <w:r w:rsidRPr="00770EB5">
        <w:rPr>
          <w:rFonts w:ascii="仿宋_GB2312" w:cs="仿宋_GB2312"/>
          <w:sz w:val="32"/>
          <w:szCs w:val="32"/>
        </w:rPr>
        <w:t>,</w:t>
      </w:r>
      <w:r w:rsidRPr="00770EB5">
        <w:rPr>
          <w:rFonts w:ascii="仿宋_GB2312" w:cs="仿宋_GB2312" w:hint="eastAsia"/>
          <w:sz w:val="32"/>
          <w:szCs w:val="32"/>
        </w:rPr>
        <w:t>对儿童家长或法定监护人提交的申请材料进行审查评审</w:t>
      </w:r>
      <w:r w:rsidRPr="00770EB5">
        <w:rPr>
          <w:rFonts w:ascii="仿宋_GB2312" w:cs="仿宋_GB2312"/>
          <w:sz w:val="32"/>
          <w:szCs w:val="32"/>
        </w:rPr>
        <w:t>,</w:t>
      </w:r>
      <w:r w:rsidRPr="00770EB5">
        <w:rPr>
          <w:rFonts w:ascii="仿宋_GB2312" w:cs="仿宋_GB2312" w:hint="eastAsia"/>
          <w:sz w:val="32"/>
          <w:szCs w:val="32"/>
        </w:rPr>
        <w:t>提出享受资助的儿童建议名单</w:t>
      </w:r>
      <w:r w:rsidRPr="00770EB5">
        <w:rPr>
          <w:rFonts w:ascii="仿宋_GB2312" w:cs="仿宋_GB2312"/>
          <w:sz w:val="32"/>
          <w:szCs w:val="32"/>
        </w:rPr>
        <w:t>,</w:t>
      </w:r>
      <w:r w:rsidRPr="00770EB5">
        <w:rPr>
          <w:rFonts w:ascii="仿宋_GB2312" w:cs="仿宋_GB2312" w:hint="eastAsia"/>
          <w:sz w:val="32"/>
          <w:szCs w:val="32"/>
        </w:rPr>
        <w:t>建议名单在园内张榜公示不少于</w:t>
      </w:r>
      <w:r w:rsidRPr="00770EB5">
        <w:rPr>
          <w:rFonts w:ascii="仿宋_GB2312" w:cs="仿宋_GB2312"/>
          <w:sz w:val="32"/>
          <w:szCs w:val="32"/>
        </w:rPr>
        <w:t>5</w:t>
      </w:r>
      <w:r w:rsidRPr="00770EB5">
        <w:rPr>
          <w:rFonts w:ascii="仿宋_GB2312" w:cs="仿宋_GB2312" w:hint="eastAsia"/>
          <w:sz w:val="32"/>
          <w:szCs w:val="32"/>
        </w:rPr>
        <w:t>个工作日。公示无异议后，幼儿园将评审结果报主管教育部门审核。经当地学生资助管理中心（或教育局）审核同意后，由县级主管部门采用社会保障卡集中支付方式发放给幼儿本人。</w:t>
      </w:r>
    </w:p>
    <w:p w:rsidR="0034011F" w:rsidRPr="00770EB5" w:rsidRDefault="0034011F" w:rsidP="0010783D">
      <w:pPr>
        <w:spacing w:line="560" w:lineRule="exact"/>
        <w:ind w:firstLineChars="200" w:firstLine="31680"/>
        <w:rPr>
          <w:rFonts w:ascii="仿宋_GB2312"/>
          <w:color w:val="000000"/>
          <w:sz w:val="32"/>
          <w:szCs w:val="32"/>
        </w:rPr>
      </w:pPr>
      <w:r w:rsidRPr="00770EB5">
        <w:rPr>
          <w:rFonts w:ascii="仿宋_GB2312" w:cs="仿宋_GB2312"/>
          <w:color w:val="000000"/>
          <w:sz w:val="32"/>
          <w:szCs w:val="32"/>
        </w:rPr>
        <w:t>2.</w:t>
      </w:r>
      <w:r w:rsidRPr="00770EB5">
        <w:rPr>
          <w:rFonts w:ascii="仿宋_GB2312" w:cs="仿宋_GB2312" w:hint="eastAsia"/>
          <w:color w:val="000000"/>
          <w:sz w:val="32"/>
          <w:szCs w:val="32"/>
        </w:rPr>
        <w:t>政策的管理内容实施情况。按照《关于印发乐山市学前教育专项资金管理办法的通知》（乐教发〔</w:t>
      </w:r>
      <w:r w:rsidRPr="00770EB5">
        <w:rPr>
          <w:rFonts w:ascii="仿宋_GB2312" w:cs="仿宋_GB2312"/>
          <w:color w:val="000000"/>
          <w:sz w:val="32"/>
          <w:szCs w:val="32"/>
        </w:rPr>
        <w:t>2017</w:t>
      </w:r>
      <w:r w:rsidRPr="00770EB5">
        <w:rPr>
          <w:rFonts w:ascii="仿宋_GB2312" w:cs="仿宋_GB2312" w:hint="eastAsia"/>
          <w:color w:val="000000"/>
          <w:sz w:val="32"/>
          <w:szCs w:val="32"/>
        </w:rPr>
        <w:t>〕</w:t>
      </w:r>
      <w:r w:rsidRPr="00770EB5">
        <w:rPr>
          <w:rFonts w:ascii="仿宋_GB2312" w:cs="仿宋_GB2312"/>
          <w:color w:val="000000"/>
          <w:sz w:val="32"/>
          <w:szCs w:val="32"/>
        </w:rPr>
        <w:t>37</w:t>
      </w:r>
      <w:r w:rsidRPr="00770EB5">
        <w:rPr>
          <w:rFonts w:ascii="仿宋_GB2312" w:cs="仿宋_GB2312" w:hint="eastAsia"/>
          <w:color w:val="000000"/>
          <w:sz w:val="32"/>
          <w:szCs w:val="32"/>
        </w:rPr>
        <w:t>号）实施，并按照《乐山市学生资助档案管理暂行办法》（乐教办发〔</w:t>
      </w:r>
      <w:r w:rsidRPr="00770EB5">
        <w:rPr>
          <w:rFonts w:ascii="仿宋_GB2312" w:cs="仿宋_GB2312"/>
          <w:color w:val="000000"/>
          <w:sz w:val="32"/>
          <w:szCs w:val="32"/>
        </w:rPr>
        <w:t>2017</w:t>
      </w:r>
      <w:r w:rsidRPr="00770EB5">
        <w:rPr>
          <w:rFonts w:ascii="仿宋_GB2312" w:cs="仿宋_GB2312" w:hint="eastAsia"/>
          <w:color w:val="000000"/>
          <w:sz w:val="32"/>
          <w:szCs w:val="32"/>
        </w:rPr>
        <w:t>〕</w:t>
      </w:r>
      <w:r w:rsidRPr="00770EB5">
        <w:rPr>
          <w:rFonts w:ascii="仿宋_GB2312" w:cs="仿宋_GB2312"/>
          <w:color w:val="000000"/>
          <w:sz w:val="32"/>
          <w:szCs w:val="32"/>
        </w:rPr>
        <w:t>30</w:t>
      </w:r>
      <w:r w:rsidRPr="00770EB5">
        <w:rPr>
          <w:rFonts w:ascii="仿宋_GB2312" w:cs="仿宋_GB2312" w:hint="eastAsia"/>
          <w:color w:val="000000"/>
          <w:sz w:val="32"/>
          <w:szCs w:val="32"/>
        </w:rPr>
        <w:t>号）对资助档案进行管理。</w:t>
      </w:r>
    </w:p>
    <w:p w:rsidR="0034011F" w:rsidRPr="004057FB" w:rsidRDefault="0034011F" w:rsidP="0010783D">
      <w:pPr>
        <w:spacing w:line="560" w:lineRule="exact"/>
        <w:ind w:firstLineChars="200" w:firstLine="31680"/>
        <w:rPr>
          <w:rFonts w:ascii="黑体" w:eastAsia="黑体" w:hAnsi="黑体"/>
          <w:sz w:val="32"/>
          <w:szCs w:val="32"/>
        </w:rPr>
      </w:pPr>
      <w:r w:rsidRPr="004057FB">
        <w:rPr>
          <w:rFonts w:ascii="黑体" w:eastAsia="黑体" w:hAnsi="黑体" w:cs="黑体" w:hint="eastAsia"/>
          <w:sz w:val="32"/>
          <w:szCs w:val="32"/>
        </w:rPr>
        <w:t>四、项目绩效情况</w:t>
      </w:r>
    </w:p>
    <w:p w:rsidR="0034011F" w:rsidRPr="00561CF1" w:rsidRDefault="0034011F" w:rsidP="0010783D">
      <w:pPr>
        <w:spacing w:line="560" w:lineRule="exact"/>
        <w:ind w:firstLineChars="200" w:firstLine="31680"/>
        <w:rPr>
          <w:rFonts w:ascii="楷体_GB2312" w:eastAsia="楷体_GB2312"/>
          <w:sz w:val="32"/>
          <w:szCs w:val="32"/>
        </w:rPr>
      </w:pPr>
      <w:r w:rsidRPr="00561CF1">
        <w:rPr>
          <w:rFonts w:ascii="楷体_GB2312" w:eastAsia="楷体_GB2312" w:cs="楷体_GB2312" w:hint="eastAsia"/>
          <w:sz w:val="32"/>
          <w:szCs w:val="32"/>
        </w:rPr>
        <w:t>（一）项目完成情况</w:t>
      </w:r>
    </w:p>
    <w:p w:rsidR="0034011F" w:rsidRPr="00770EB5" w:rsidRDefault="0034011F" w:rsidP="0010783D">
      <w:pPr>
        <w:spacing w:line="560" w:lineRule="exact"/>
        <w:ind w:firstLineChars="200" w:firstLine="31680"/>
        <w:rPr>
          <w:rFonts w:ascii="仿宋_GB2312"/>
          <w:sz w:val="32"/>
          <w:szCs w:val="32"/>
        </w:rPr>
      </w:pPr>
      <w:r w:rsidRPr="00770EB5">
        <w:rPr>
          <w:rFonts w:ascii="仿宋_GB2312" w:cs="仿宋_GB2312"/>
          <w:sz w:val="32"/>
          <w:szCs w:val="32"/>
        </w:rPr>
        <w:t>202</w:t>
      </w:r>
      <w:r>
        <w:rPr>
          <w:rFonts w:ascii="仿宋_GB2312" w:cs="仿宋_GB2312"/>
          <w:sz w:val="32"/>
          <w:szCs w:val="32"/>
        </w:rPr>
        <w:t>1</w:t>
      </w:r>
      <w:r w:rsidRPr="00770EB5">
        <w:rPr>
          <w:rFonts w:ascii="仿宋_GB2312" w:cs="仿宋_GB2312" w:hint="eastAsia"/>
          <w:sz w:val="32"/>
          <w:szCs w:val="32"/>
        </w:rPr>
        <w:t>年减免</w:t>
      </w:r>
      <w:r>
        <w:rPr>
          <w:rFonts w:ascii="仿宋_GB2312" w:cs="仿宋_GB2312"/>
          <w:sz w:val="32"/>
          <w:szCs w:val="32"/>
        </w:rPr>
        <w:t>213</w:t>
      </w:r>
      <w:r w:rsidRPr="00770EB5">
        <w:rPr>
          <w:rFonts w:ascii="仿宋_GB2312" w:cs="仿宋_GB2312" w:hint="eastAsia"/>
          <w:sz w:val="32"/>
          <w:szCs w:val="32"/>
        </w:rPr>
        <w:t>人</w:t>
      </w:r>
      <w:r>
        <w:rPr>
          <w:rFonts w:ascii="仿宋_GB2312" w:cs="仿宋_GB2312" w:hint="eastAsia"/>
          <w:sz w:val="32"/>
          <w:szCs w:val="32"/>
        </w:rPr>
        <w:t>次的</w:t>
      </w:r>
      <w:r w:rsidRPr="00770EB5">
        <w:rPr>
          <w:rFonts w:ascii="仿宋_GB2312" w:cs="仿宋_GB2312" w:hint="eastAsia"/>
          <w:sz w:val="32"/>
          <w:szCs w:val="32"/>
        </w:rPr>
        <w:t>幼儿保教费市级资金</w:t>
      </w:r>
      <w:r>
        <w:rPr>
          <w:rFonts w:ascii="仿宋_GB2312" w:cs="仿宋_GB2312"/>
          <w:sz w:val="32"/>
          <w:szCs w:val="32"/>
        </w:rPr>
        <w:t>4.475</w:t>
      </w:r>
      <w:r w:rsidRPr="00770EB5">
        <w:rPr>
          <w:rFonts w:ascii="仿宋_GB2312" w:cs="仿宋_GB2312" w:hint="eastAsia"/>
          <w:sz w:val="32"/>
          <w:szCs w:val="32"/>
        </w:rPr>
        <w:t>万元。</w:t>
      </w:r>
    </w:p>
    <w:p w:rsidR="0034011F" w:rsidRPr="004057FB" w:rsidRDefault="0034011F" w:rsidP="0010783D">
      <w:pPr>
        <w:spacing w:line="560" w:lineRule="exact"/>
        <w:ind w:firstLineChars="200" w:firstLine="31680"/>
        <w:rPr>
          <w:rFonts w:ascii="楷体_GB2312" w:eastAsia="楷体_GB2312"/>
          <w:sz w:val="32"/>
          <w:szCs w:val="32"/>
        </w:rPr>
      </w:pPr>
      <w:r w:rsidRPr="004057FB">
        <w:rPr>
          <w:rFonts w:ascii="楷体_GB2312" w:eastAsia="楷体_GB2312" w:cs="楷体_GB2312" w:hint="eastAsia"/>
          <w:sz w:val="32"/>
          <w:szCs w:val="32"/>
        </w:rPr>
        <w:t>（二）项目效益情况</w:t>
      </w:r>
    </w:p>
    <w:p w:rsidR="0034011F" w:rsidRPr="00770EB5" w:rsidRDefault="0034011F" w:rsidP="0010783D">
      <w:pPr>
        <w:spacing w:line="560" w:lineRule="exact"/>
        <w:ind w:firstLineChars="200" w:firstLine="31680"/>
        <w:rPr>
          <w:rFonts w:ascii="仿宋_GB2312"/>
          <w:color w:val="000000"/>
          <w:sz w:val="32"/>
          <w:szCs w:val="32"/>
        </w:rPr>
      </w:pPr>
      <w:r w:rsidRPr="00770EB5">
        <w:rPr>
          <w:rFonts w:ascii="仿宋_GB2312" w:cs="仿宋_GB2312"/>
          <w:color w:val="000000"/>
          <w:sz w:val="32"/>
          <w:szCs w:val="32"/>
        </w:rPr>
        <w:t>1.</w:t>
      </w:r>
      <w:r w:rsidRPr="00770EB5">
        <w:rPr>
          <w:rFonts w:ascii="仿宋_GB2312" w:cs="仿宋_GB2312" w:hint="eastAsia"/>
          <w:color w:val="000000"/>
          <w:sz w:val="32"/>
          <w:szCs w:val="32"/>
        </w:rPr>
        <w:t>减轻贫困幼儿家庭负担，确保</w:t>
      </w:r>
      <w:r>
        <w:rPr>
          <w:rFonts w:ascii="仿宋_GB2312" w:cs="仿宋_GB2312" w:hint="eastAsia"/>
          <w:color w:val="000000"/>
          <w:sz w:val="32"/>
          <w:szCs w:val="32"/>
        </w:rPr>
        <w:t>家庭经济困难</w:t>
      </w:r>
      <w:r w:rsidRPr="00770EB5">
        <w:rPr>
          <w:rFonts w:ascii="仿宋_GB2312" w:cs="仿宋_GB2312" w:hint="eastAsia"/>
          <w:color w:val="000000"/>
          <w:sz w:val="32"/>
          <w:szCs w:val="32"/>
        </w:rPr>
        <w:t>家庭幼儿顺利入园，建档立卡幼儿无因贫失学</w:t>
      </w:r>
      <w:r>
        <w:rPr>
          <w:rFonts w:ascii="仿宋_GB2312" w:cs="仿宋_GB2312" w:hint="eastAsia"/>
          <w:color w:val="000000"/>
          <w:sz w:val="32"/>
          <w:szCs w:val="32"/>
        </w:rPr>
        <w:t>。</w:t>
      </w:r>
    </w:p>
    <w:p w:rsidR="0034011F" w:rsidRPr="00770EB5" w:rsidRDefault="0034011F" w:rsidP="0010783D">
      <w:pPr>
        <w:spacing w:line="560" w:lineRule="exact"/>
        <w:ind w:firstLineChars="200" w:firstLine="31680"/>
        <w:rPr>
          <w:rFonts w:ascii="仿宋_GB2312"/>
          <w:color w:val="000000"/>
          <w:sz w:val="32"/>
          <w:szCs w:val="32"/>
        </w:rPr>
      </w:pPr>
      <w:r w:rsidRPr="00770EB5">
        <w:rPr>
          <w:rFonts w:ascii="仿宋_GB2312" w:cs="仿宋_GB2312"/>
          <w:color w:val="000000"/>
          <w:sz w:val="32"/>
          <w:szCs w:val="32"/>
        </w:rPr>
        <w:t>2.</w:t>
      </w:r>
      <w:r w:rsidRPr="00770EB5">
        <w:rPr>
          <w:rFonts w:ascii="仿宋_GB2312" w:cs="仿宋_GB2312" w:hint="eastAsia"/>
          <w:color w:val="000000"/>
          <w:sz w:val="32"/>
          <w:szCs w:val="32"/>
        </w:rPr>
        <w:t>政策知晓率达到</w:t>
      </w:r>
      <w:r w:rsidRPr="00770EB5">
        <w:rPr>
          <w:rFonts w:ascii="仿宋_GB2312" w:cs="仿宋_GB2312"/>
          <w:color w:val="000000"/>
          <w:sz w:val="32"/>
          <w:szCs w:val="32"/>
        </w:rPr>
        <w:t>95%</w:t>
      </w:r>
      <w:r w:rsidRPr="00770EB5">
        <w:rPr>
          <w:rFonts w:ascii="仿宋_GB2312" w:cs="仿宋_GB2312" w:hint="eastAsia"/>
          <w:color w:val="000000"/>
          <w:sz w:val="32"/>
          <w:szCs w:val="32"/>
        </w:rPr>
        <w:t>。</w:t>
      </w:r>
    </w:p>
    <w:p w:rsidR="0034011F" w:rsidRPr="00770EB5" w:rsidRDefault="0034011F" w:rsidP="0010783D">
      <w:pPr>
        <w:spacing w:line="560" w:lineRule="exact"/>
        <w:ind w:firstLineChars="200" w:firstLine="31680"/>
        <w:rPr>
          <w:rFonts w:ascii="仿宋_GB2312"/>
          <w:color w:val="000000"/>
          <w:sz w:val="32"/>
          <w:szCs w:val="32"/>
        </w:rPr>
      </w:pPr>
      <w:r w:rsidRPr="00770EB5">
        <w:rPr>
          <w:rFonts w:ascii="仿宋_GB2312" w:cs="仿宋_GB2312"/>
          <w:color w:val="000000"/>
          <w:sz w:val="32"/>
          <w:szCs w:val="32"/>
        </w:rPr>
        <w:t>3.</w:t>
      </w:r>
      <w:r w:rsidRPr="00770EB5">
        <w:rPr>
          <w:rFonts w:ascii="仿宋_GB2312" w:cs="仿宋_GB2312" w:hint="eastAsia"/>
          <w:color w:val="000000"/>
          <w:sz w:val="32"/>
          <w:szCs w:val="32"/>
        </w:rPr>
        <w:t>减免保教费家长满意度达到</w:t>
      </w:r>
      <w:r w:rsidRPr="00770EB5">
        <w:rPr>
          <w:rFonts w:ascii="仿宋_GB2312" w:cs="仿宋_GB2312"/>
          <w:color w:val="000000"/>
          <w:sz w:val="32"/>
          <w:szCs w:val="32"/>
        </w:rPr>
        <w:t>95%</w:t>
      </w:r>
      <w:r w:rsidRPr="00770EB5">
        <w:rPr>
          <w:rFonts w:ascii="仿宋_GB2312" w:cs="仿宋_GB2312" w:hint="eastAsia"/>
          <w:color w:val="000000"/>
          <w:sz w:val="32"/>
          <w:szCs w:val="32"/>
        </w:rPr>
        <w:t>。</w:t>
      </w:r>
    </w:p>
    <w:p w:rsidR="0034011F" w:rsidRPr="004057FB" w:rsidRDefault="0034011F" w:rsidP="0010783D">
      <w:pPr>
        <w:spacing w:line="560" w:lineRule="exact"/>
        <w:ind w:firstLineChars="200" w:firstLine="31680"/>
        <w:rPr>
          <w:rFonts w:ascii="黑体" w:eastAsia="黑体" w:hAnsi="黑体"/>
          <w:sz w:val="32"/>
          <w:szCs w:val="32"/>
        </w:rPr>
      </w:pPr>
      <w:r w:rsidRPr="004057FB">
        <w:rPr>
          <w:rFonts w:ascii="黑体" w:eastAsia="黑体" w:hAnsi="黑体" w:cs="黑体" w:hint="eastAsia"/>
          <w:sz w:val="32"/>
          <w:szCs w:val="32"/>
        </w:rPr>
        <w:t>五、评价结论和建议</w:t>
      </w:r>
    </w:p>
    <w:p w:rsidR="0034011F" w:rsidRDefault="0034011F" w:rsidP="0010783D">
      <w:pPr>
        <w:spacing w:line="560" w:lineRule="exact"/>
        <w:ind w:firstLineChars="200" w:firstLine="31680"/>
        <w:rPr>
          <w:rFonts w:ascii="仿宋_GB2312"/>
          <w:sz w:val="32"/>
          <w:szCs w:val="32"/>
        </w:rPr>
      </w:pPr>
      <w:r w:rsidRPr="00561CF1">
        <w:rPr>
          <w:rFonts w:ascii="楷体_GB2312" w:eastAsia="楷体_GB2312" w:cs="楷体_GB2312" w:hint="eastAsia"/>
          <w:sz w:val="32"/>
          <w:szCs w:val="32"/>
        </w:rPr>
        <w:t>（一）评价结论</w:t>
      </w:r>
    </w:p>
    <w:p w:rsidR="0034011F" w:rsidRPr="00770EB5" w:rsidRDefault="0034011F" w:rsidP="0010783D">
      <w:pPr>
        <w:spacing w:line="560" w:lineRule="exact"/>
        <w:ind w:firstLineChars="200" w:firstLine="31680"/>
        <w:rPr>
          <w:rFonts w:ascii="仿宋_GB2312"/>
          <w:sz w:val="32"/>
          <w:szCs w:val="32"/>
        </w:rPr>
      </w:pPr>
      <w:r w:rsidRPr="00770EB5">
        <w:rPr>
          <w:rFonts w:ascii="仿宋_GB2312" w:cs="仿宋_GB2312" w:hint="eastAsia"/>
          <w:sz w:val="32"/>
          <w:szCs w:val="32"/>
        </w:rPr>
        <w:t>全面落实资助政策，确保家庭经济困难学生顺利入园，学前教育保教费政策继续实施。</w:t>
      </w:r>
    </w:p>
    <w:p w:rsidR="0034011F" w:rsidRPr="00770EB5" w:rsidRDefault="0034011F" w:rsidP="0010783D">
      <w:pPr>
        <w:spacing w:line="560" w:lineRule="exact"/>
        <w:ind w:firstLineChars="200" w:firstLine="31680"/>
        <w:rPr>
          <w:rFonts w:ascii="仿宋_GB2312"/>
          <w:sz w:val="32"/>
          <w:szCs w:val="32"/>
        </w:rPr>
      </w:pPr>
      <w:r w:rsidRPr="00561CF1">
        <w:rPr>
          <w:rFonts w:ascii="楷体_GB2312" w:eastAsia="楷体_GB2312" w:cs="楷体_GB2312" w:hint="eastAsia"/>
          <w:sz w:val="32"/>
          <w:szCs w:val="32"/>
        </w:rPr>
        <w:t>（二）存在的问题</w:t>
      </w:r>
    </w:p>
    <w:p w:rsidR="0034011F" w:rsidRPr="00770EB5" w:rsidRDefault="0034011F" w:rsidP="0010783D">
      <w:pPr>
        <w:spacing w:line="560" w:lineRule="exact"/>
        <w:ind w:firstLineChars="200" w:firstLine="31680"/>
        <w:rPr>
          <w:rFonts w:ascii="仿宋_GB2312"/>
          <w:sz w:val="32"/>
          <w:szCs w:val="32"/>
        </w:rPr>
      </w:pPr>
      <w:r w:rsidRPr="00770EB5">
        <w:rPr>
          <w:rFonts w:ascii="仿宋_GB2312" w:cs="仿宋_GB2312" w:hint="eastAsia"/>
          <w:sz w:val="32"/>
          <w:szCs w:val="32"/>
        </w:rPr>
        <w:t>由于每年各地家庭经济困难学生为动态数据，</w:t>
      </w:r>
      <w:r>
        <w:rPr>
          <w:rFonts w:ascii="仿宋_GB2312" w:cs="仿宋_GB2312" w:hint="eastAsia"/>
          <w:sz w:val="32"/>
          <w:szCs w:val="32"/>
        </w:rPr>
        <w:t>中央和省级奖补资金不确定，</w:t>
      </w:r>
      <w:r w:rsidRPr="00770EB5">
        <w:rPr>
          <w:rFonts w:ascii="仿宋_GB2312" w:cs="仿宋_GB2312" w:hint="eastAsia"/>
          <w:sz w:val="32"/>
          <w:szCs w:val="32"/>
        </w:rPr>
        <w:t>导致</w:t>
      </w:r>
      <w:r>
        <w:rPr>
          <w:rFonts w:ascii="仿宋_GB2312" w:cs="仿宋_GB2312" w:hint="eastAsia"/>
          <w:sz w:val="32"/>
          <w:szCs w:val="32"/>
        </w:rPr>
        <w:t>市级</w:t>
      </w:r>
      <w:r w:rsidRPr="00770EB5">
        <w:rPr>
          <w:rFonts w:ascii="仿宋_GB2312" w:cs="仿宋_GB2312" w:hint="eastAsia"/>
          <w:sz w:val="32"/>
          <w:szCs w:val="32"/>
        </w:rPr>
        <w:t>预算</w:t>
      </w:r>
      <w:r>
        <w:rPr>
          <w:rFonts w:ascii="仿宋_GB2312" w:cs="仿宋_GB2312" w:hint="eastAsia"/>
          <w:sz w:val="32"/>
          <w:szCs w:val="32"/>
        </w:rPr>
        <w:t>配套</w:t>
      </w:r>
      <w:r w:rsidRPr="00770EB5">
        <w:rPr>
          <w:rFonts w:ascii="仿宋_GB2312" w:cs="仿宋_GB2312" w:hint="eastAsia"/>
          <w:sz w:val="32"/>
          <w:szCs w:val="32"/>
        </w:rPr>
        <w:t>资金与实际使用资金有可能存在一定的差异，按照“据实据效、应助尽助”的原则落实好政策。</w:t>
      </w:r>
    </w:p>
    <w:p w:rsidR="0034011F" w:rsidRPr="00770EB5" w:rsidRDefault="0034011F" w:rsidP="000E25D9">
      <w:pPr>
        <w:spacing w:line="580" w:lineRule="exact"/>
        <w:rPr>
          <w:rFonts w:ascii="仿宋_GB2312"/>
          <w:sz w:val="32"/>
          <w:szCs w:val="32"/>
        </w:rPr>
      </w:pPr>
    </w:p>
    <w:sectPr w:rsidR="0034011F" w:rsidRPr="00770EB5" w:rsidSect="00C55F65">
      <w:footerReference w:type="default" r:id="rId6"/>
      <w:pgSz w:w="11906" w:h="16838" w:code="9"/>
      <w:pgMar w:top="1588" w:right="1701" w:bottom="2381" w:left="1701" w:header="851" w:footer="1588" w:gutter="0"/>
      <w:cols w:space="425"/>
      <w:docGrid w:type="lines"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11F" w:rsidRDefault="0034011F">
      <w:r>
        <w:separator/>
      </w:r>
    </w:p>
  </w:endnote>
  <w:endnote w:type="continuationSeparator" w:id="1">
    <w:p w:rsidR="0034011F" w:rsidRDefault="003401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方正粗黑宋简体">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11F" w:rsidRDefault="0034011F" w:rsidP="00C55F65">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4011F" w:rsidRDefault="003401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11F" w:rsidRDefault="0034011F">
      <w:r>
        <w:separator/>
      </w:r>
    </w:p>
  </w:footnote>
  <w:footnote w:type="continuationSeparator" w:id="1">
    <w:p w:rsidR="0034011F" w:rsidRDefault="003401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5F65"/>
    <w:rsid w:val="0000325B"/>
    <w:rsid w:val="000044FA"/>
    <w:rsid w:val="000111EB"/>
    <w:rsid w:val="00012604"/>
    <w:rsid w:val="00012CC1"/>
    <w:rsid w:val="000141E1"/>
    <w:rsid w:val="0002367A"/>
    <w:rsid w:val="00023D65"/>
    <w:rsid w:val="0004243F"/>
    <w:rsid w:val="00044299"/>
    <w:rsid w:val="00046826"/>
    <w:rsid w:val="00052FF8"/>
    <w:rsid w:val="0005418A"/>
    <w:rsid w:val="00056DBB"/>
    <w:rsid w:val="00057C36"/>
    <w:rsid w:val="00057FC3"/>
    <w:rsid w:val="00060A7E"/>
    <w:rsid w:val="00063631"/>
    <w:rsid w:val="00063E06"/>
    <w:rsid w:val="00071539"/>
    <w:rsid w:val="00075475"/>
    <w:rsid w:val="00076D47"/>
    <w:rsid w:val="00077654"/>
    <w:rsid w:val="0008009E"/>
    <w:rsid w:val="00082961"/>
    <w:rsid w:val="0008301F"/>
    <w:rsid w:val="000932DF"/>
    <w:rsid w:val="00097588"/>
    <w:rsid w:val="00097950"/>
    <w:rsid w:val="000A0A23"/>
    <w:rsid w:val="000A0D33"/>
    <w:rsid w:val="000A1EE3"/>
    <w:rsid w:val="000A5223"/>
    <w:rsid w:val="000A529F"/>
    <w:rsid w:val="000B2F97"/>
    <w:rsid w:val="000B418A"/>
    <w:rsid w:val="000C09BC"/>
    <w:rsid w:val="000D1D82"/>
    <w:rsid w:val="000D5004"/>
    <w:rsid w:val="000D612C"/>
    <w:rsid w:val="000E0353"/>
    <w:rsid w:val="000E1BD9"/>
    <w:rsid w:val="000E25D9"/>
    <w:rsid w:val="000E2A0E"/>
    <w:rsid w:val="000E3671"/>
    <w:rsid w:val="00103CCB"/>
    <w:rsid w:val="00103FCF"/>
    <w:rsid w:val="0010783D"/>
    <w:rsid w:val="00110BE4"/>
    <w:rsid w:val="001133EA"/>
    <w:rsid w:val="0011662C"/>
    <w:rsid w:val="001255FC"/>
    <w:rsid w:val="001265E5"/>
    <w:rsid w:val="00127289"/>
    <w:rsid w:val="001300F9"/>
    <w:rsid w:val="00131349"/>
    <w:rsid w:val="00137B82"/>
    <w:rsid w:val="00140E33"/>
    <w:rsid w:val="00140F86"/>
    <w:rsid w:val="00141042"/>
    <w:rsid w:val="00144573"/>
    <w:rsid w:val="00147BB4"/>
    <w:rsid w:val="00150C1F"/>
    <w:rsid w:val="001542CB"/>
    <w:rsid w:val="00155181"/>
    <w:rsid w:val="0015566A"/>
    <w:rsid w:val="00155BA2"/>
    <w:rsid w:val="001636EF"/>
    <w:rsid w:val="00164DB6"/>
    <w:rsid w:val="00177747"/>
    <w:rsid w:val="00180407"/>
    <w:rsid w:val="001810D7"/>
    <w:rsid w:val="001831CA"/>
    <w:rsid w:val="001872C8"/>
    <w:rsid w:val="00197A1C"/>
    <w:rsid w:val="001A780B"/>
    <w:rsid w:val="001B018A"/>
    <w:rsid w:val="001B112B"/>
    <w:rsid w:val="001B123A"/>
    <w:rsid w:val="001B7514"/>
    <w:rsid w:val="001C10E6"/>
    <w:rsid w:val="001C17DF"/>
    <w:rsid w:val="001C2A8B"/>
    <w:rsid w:val="001C39CD"/>
    <w:rsid w:val="001C5CC7"/>
    <w:rsid w:val="001C6256"/>
    <w:rsid w:val="001C662F"/>
    <w:rsid w:val="001D05EC"/>
    <w:rsid w:val="001D21A1"/>
    <w:rsid w:val="001D3D28"/>
    <w:rsid w:val="001D708B"/>
    <w:rsid w:val="001E0279"/>
    <w:rsid w:val="001E79A7"/>
    <w:rsid w:val="00202023"/>
    <w:rsid w:val="00202FA8"/>
    <w:rsid w:val="0020572F"/>
    <w:rsid w:val="002072BA"/>
    <w:rsid w:val="00210EC0"/>
    <w:rsid w:val="00211610"/>
    <w:rsid w:val="002130F0"/>
    <w:rsid w:val="002137AF"/>
    <w:rsid w:val="00215662"/>
    <w:rsid w:val="00217D56"/>
    <w:rsid w:val="00226075"/>
    <w:rsid w:val="00226BCB"/>
    <w:rsid w:val="002274E2"/>
    <w:rsid w:val="00235550"/>
    <w:rsid w:val="00242480"/>
    <w:rsid w:val="00242693"/>
    <w:rsid w:val="00255CAB"/>
    <w:rsid w:val="00256160"/>
    <w:rsid w:val="002561EB"/>
    <w:rsid w:val="002601AE"/>
    <w:rsid w:val="00260D6E"/>
    <w:rsid w:val="002655B2"/>
    <w:rsid w:val="00265800"/>
    <w:rsid w:val="00265B81"/>
    <w:rsid w:val="00273EE3"/>
    <w:rsid w:val="00273F3D"/>
    <w:rsid w:val="00275151"/>
    <w:rsid w:val="00275E78"/>
    <w:rsid w:val="00280737"/>
    <w:rsid w:val="00281010"/>
    <w:rsid w:val="00282EAF"/>
    <w:rsid w:val="00283F3D"/>
    <w:rsid w:val="002A3D4F"/>
    <w:rsid w:val="002A51ED"/>
    <w:rsid w:val="002B1DEA"/>
    <w:rsid w:val="002B7233"/>
    <w:rsid w:val="002B7FA1"/>
    <w:rsid w:val="002C3526"/>
    <w:rsid w:val="002C5DF1"/>
    <w:rsid w:val="002C7154"/>
    <w:rsid w:val="002D077F"/>
    <w:rsid w:val="002D19C5"/>
    <w:rsid w:val="002D5A1E"/>
    <w:rsid w:val="002E17E0"/>
    <w:rsid w:val="002E1DE7"/>
    <w:rsid w:val="002E3E4F"/>
    <w:rsid w:val="002E48C9"/>
    <w:rsid w:val="002F040D"/>
    <w:rsid w:val="002F313C"/>
    <w:rsid w:val="002F3D9F"/>
    <w:rsid w:val="002F7BF5"/>
    <w:rsid w:val="003003D2"/>
    <w:rsid w:val="003011BB"/>
    <w:rsid w:val="003037E3"/>
    <w:rsid w:val="00303C37"/>
    <w:rsid w:val="00304B1B"/>
    <w:rsid w:val="003066C7"/>
    <w:rsid w:val="003123C0"/>
    <w:rsid w:val="00315195"/>
    <w:rsid w:val="00315DC1"/>
    <w:rsid w:val="00317087"/>
    <w:rsid w:val="0032024C"/>
    <w:rsid w:val="00325A6D"/>
    <w:rsid w:val="0032728A"/>
    <w:rsid w:val="00330764"/>
    <w:rsid w:val="003342F9"/>
    <w:rsid w:val="00336431"/>
    <w:rsid w:val="0034011F"/>
    <w:rsid w:val="003402A3"/>
    <w:rsid w:val="00344524"/>
    <w:rsid w:val="00344A81"/>
    <w:rsid w:val="00350046"/>
    <w:rsid w:val="0036087C"/>
    <w:rsid w:val="00360A60"/>
    <w:rsid w:val="003631FC"/>
    <w:rsid w:val="003640BB"/>
    <w:rsid w:val="00365CEC"/>
    <w:rsid w:val="003713CB"/>
    <w:rsid w:val="003717B1"/>
    <w:rsid w:val="00375581"/>
    <w:rsid w:val="00376346"/>
    <w:rsid w:val="00377454"/>
    <w:rsid w:val="0037770E"/>
    <w:rsid w:val="00377ADC"/>
    <w:rsid w:val="00381722"/>
    <w:rsid w:val="00381A0A"/>
    <w:rsid w:val="00382C97"/>
    <w:rsid w:val="00383DCF"/>
    <w:rsid w:val="00385BE8"/>
    <w:rsid w:val="00390056"/>
    <w:rsid w:val="00394937"/>
    <w:rsid w:val="00396521"/>
    <w:rsid w:val="003A0F8E"/>
    <w:rsid w:val="003A19D8"/>
    <w:rsid w:val="003A447C"/>
    <w:rsid w:val="003B166C"/>
    <w:rsid w:val="003B2320"/>
    <w:rsid w:val="003B497C"/>
    <w:rsid w:val="003B7191"/>
    <w:rsid w:val="003B7260"/>
    <w:rsid w:val="003C25A7"/>
    <w:rsid w:val="003C2D5C"/>
    <w:rsid w:val="003C45D4"/>
    <w:rsid w:val="003C6FCE"/>
    <w:rsid w:val="003E35DD"/>
    <w:rsid w:val="003E4EEC"/>
    <w:rsid w:val="003F5C68"/>
    <w:rsid w:val="003F7598"/>
    <w:rsid w:val="00400725"/>
    <w:rsid w:val="00400E4D"/>
    <w:rsid w:val="00405042"/>
    <w:rsid w:val="004057FB"/>
    <w:rsid w:val="00414B2A"/>
    <w:rsid w:val="004153FA"/>
    <w:rsid w:val="00417C0D"/>
    <w:rsid w:val="004220BD"/>
    <w:rsid w:val="004223A1"/>
    <w:rsid w:val="004262ED"/>
    <w:rsid w:val="00427A4A"/>
    <w:rsid w:val="00427B75"/>
    <w:rsid w:val="00433853"/>
    <w:rsid w:val="004375F4"/>
    <w:rsid w:val="00440E20"/>
    <w:rsid w:val="004415D3"/>
    <w:rsid w:val="0044193F"/>
    <w:rsid w:val="0044232E"/>
    <w:rsid w:val="004425B9"/>
    <w:rsid w:val="00445353"/>
    <w:rsid w:val="0045255F"/>
    <w:rsid w:val="004528FC"/>
    <w:rsid w:val="00454811"/>
    <w:rsid w:val="00454FA1"/>
    <w:rsid w:val="004609E7"/>
    <w:rsid w:val="00460F18"/>
    <w:rsid w:val="00463B2E"/>
    <w:rsid w:val="00470836"/>
    <w:rsid w:val="00471DB2"/>
    <w:rsid w:val="00473024"/>
    <w:rsid w:val="00473DA9"/>
    <w:rsid w:val="00477029"/>
    <w:rsid w:val="00483234"/>
    <w:rsid w:val="004851F4"/>
    <w:rsid w:val="004860E3"/>
    <w:rsid w:val="00486F0A"/>
    <w:rsid w:val="00487978"/>
    <w:rsid w:val="00490BA2"/>
    <w:rsid w:val="004A250E"/>
    <w:rsid w:val="004A2B88"/>
    <w:rsid w:val="004A4295"/>
    <w:rsid w:val="004A491B"/>
    <w:rsid w:val="004A5DDA"/>
    <w:rsid w:val="004B0F00"/>
    <w:rsid w:val="004B206C"/>
    <w:rsid w:val="004B4CB4"/>
    <w:rsid w:val="004B6030"/>
    <w:rsid w:val="004B6568"/>
    <w:rsid w:val="004C01A6"/>
    <w:rsid w:val="004C0B7D"/>
    <w:rsid w:val="004C5A9D"/>
    <w:rsid w:val="004D007B"/>
    <w:rsid w:val="004D722A"/>
    <w:rsid w:val="004E3F9A"/>
    <w:rsid w:val="004E452C"/>
    <w:rsid w:val="004F5859"/>
    <w:rsid w:val="004F6633"/>
    <w:rsid w:val="00500138"/>
    <w:rsid w:val="005022CC"/>
    <w:rsid w:val="00503D98"/>
    <w:rsid w:val="00526F86"/>
    <w:rsid w:val="00527FD8"/>
    <w:rsid w:val="0053138C"/>
    <w:rsid w:val="00537E86"/>
    <w:rsid w:val="00541A44"/>
    <w:rsid w:val="00547FD7"/>
    <w:rsid w:val="00551C24"/>
    <w:rsid w:val="00552F73"/>
    <w:rsid w:val="00554C62"/>
    <w:rsid w:val="005560E5"/>
    <w:rsid w:val="00561CF1"/>
    <w:rsid w:val="005640E5"/>
    <w:rsid w:val="00570B9A"/>
    <w:rsid w:val="005736CB"/>
    <w:rsid w:val="00576F96"/>
    <w:rsid w:val="00581B53"/>
    <w:rsid w:val="005858E3"/>
    <w:rsid w:val="00586CD2"/>
    <w:rsid w:val="0059307E"/>
    <w:rsid w:val="00596292"/>
    <w:rsid w:val="005A1865"/>
    <w:rsid w:val="005B1838"/>
    <w:rsid w:val="005B25FD"/>
    <w:rsid w:val="005B7CBF"/>
    <w:rsid w:val="005C0DA2"/>
    <w:rsid w:val="005C0E79"/>
    <w:rsid w:val="005C58D0"/>
    <w:rsid w:val="005C6E89"/>
    <w:rsid w:val="005D10C1"/>
    <w:rsid w:val="005D3C9C"/>
    <w:rsid w:val="005D7542"/>
    <w:rsid w:val="005E18D6"/>
    <w:rsid w:val="005E7FCF"/>
    <w:rsid w:val="005F27DD"/>
    <w:rsid w:val="005F73A5"/>
    <w:rsid w:val="00600805"/>
    <w:rsid w:val="006011A7"/>
    <w:rsid w:val="006033E3"/>
    <w:rsid w:val="0060499A"/>
    <w:rsid w:val="0060557A"/>
    <w:rsid w:val="006056A0"/>
    <w:rsid w:val="00607788"/>
    <w:rsid w:val="006134E0"/>
    <w:rsid w:val="0061587A"/>
    <w:rsid w:val="00615B9A"/>
    <w:rsid w:val="006206BB"/>
    <w:rsid w:val="006214EF"/>
    <w:rsid w:val="0062155A"/>
    <w:rsid w:val="00622A13"/>
    <w:rsid w:val="0062701A"/>
    <w:rsid w:val="006300D2"/>
    <w:rsid w:val="00631BAC"/>
    <w:rsid w:val="006372D7"/>
    <w:rsid w:val="00643A82"/>
    <w:rsid w:val="006443AC"/>
    <w:rsid w:val="006460FC"/>
    <w:rsid w:val="00646A4D"/>
    <w:rsid w:val="00653CF8"/>
    <w:rsid w:val="006549EC"/>
    <w:rsid w:val="00664E6C"/>
    <w:rsid w:val="006658D8"/>
    <w:rsid w:val="0066605C"/>
    <w:rsid w:val="006725DB"/>
    <w:rsid w:val="0067784A"/>
    <w:rsid w:val="00680A9A"/>
    <w:rsid w:val="00684233"/>
    <w:rsid w:val="00686984"/>
    <w:rsid w:val="0069526F"/>
    <w:rsid w:val="006A37D4"/>
    <w:rsid w:val="006A7E6B"/>
    <w:rsid w:val="006B37F8"/>
    <w:rsid w:val="006B6BD7"/>
    <w:rsid w:val="006C0468"/>
    <w:rsid w:val="006C1D58"/>
    <w:rsid w:val="006C4395"/>
    <w:rsid w:val="006C4CF8"/>
    <w:rsid w:val="006D47C5"/>
    <w:rsid w:val="006D4AEA"/>
    <w:rsid w:val="006D57E2"/>
    <w:rsid w:val="006D5B44"/>
    <w:rsid w:val="006D74B1"/>
    <w:rsid w:val="006E7630"/>
    <w:rsid w:val="006F63AA"/>
    <w:rsid w:val="007062A8"/>
    <w:rsid w:val="00710629"/>
    <w:rsid w:val="007122C7"/>
    <w:rsid w:val="00717CA6"/>
    <w:rsid w:val="00721114"/>
    <w:rsid w:val="00726C55"/>
    <w:rsid w:val="00730D9B"/>
    <w:rsid w:val="00733E23"/>
    <w:rsid w:val="00734652"/>
    <w:rsid w:val="00734664"/>
    <w:rsid w:val="00735DCF"/>
    <w:rsid w:val="00742532"/>
    <w:rsid w:val="007477E9"/>
    <w:rsid w:val="00754E39"/>
    <w:rsid w:val="007551D7"/>
    <w:rsid w:val="00756D38"/>
    <w:rsid w:val="00756DDC"/>
    <w:rsid w:val="00761AF2"/>
    <w:rsid w:val="007628AA"/>
    <w:rsid w:val="00770EB5"/>
    <w:rsid w:val="00771550"/>
    <w:rsid w:val="007723A7"/>
    <w:rsid w:val="007738F5"/>
    <w:rsid w:val="00774136"/>
    <w:rsid w:val="007812A7"/>
    <w:rsid w:val="007817A5"/>
    <w:rsid w:val="00781A6E"/>
    <w:rsid w:val="00787AE0"/>
    <w:rsid w:val="00793DD8"/>
    <w:rsid w:val="007A6593"/>
    <w:rsid w:val="007B3FCE"/>
    <w:rsid w:val="007B43C6"/>
    <w:rsid w:val="007B4F2C"/>
    <w:rsid w:val="007C2AD5"/>
    <w:rsid w:val="007C556B"/>
    <w:rsid w:val="007C57F9"/>
    <w:rsid w:val="007D00BD"/>
    <w:rsid w:val="007D62F2"/>
    <w:rsid w:val="007D78CC"/>
    <w:rsid w:val="007D7D14"/>
    <w:rsid w:val="007E036D"/>
    <w:rsid w:val="007E2CB5"/>
    <w:rsid w:val="007E5F38"/>
    <w:rsid w:val="007E64E1"/>
    <w:rsid w:val="007E6AD1"/>
    <w:rsid w:val="007F586D"/>
    <w:rsid w:val="007F59AC"/>
    <w:rsid w:val="007F6933"/>
    <w:rsid w:val="007F6C23"/>
    <w:rsid w:val="00810A11"/>
    <w:rsid w:val="00820C14"/>
    <w:rsid w:val="00820F3D"/>
    <w:rsid w:val="00821D29"/>
    <w:rsid w:val="00825FEE"/>
    <w:rsid w:val="00833CA9"/>
    <w:rsid w:val="00836D01"/>
    <w:rsid w:val="00840A04"/>
    <w:rsid w:val="00847F26"/>
    <w:rsid w:val="0085713A"/>
    <w:rsid w:val="00861ED2"/>
    <w:rsid w:val="00870847"/>
    <w:rsid w:val="008726B1"/>
    <w:rsid w:val="00873E44"/>
    <w:rsid w:val="008806FD"/>
    <w:rsid w:val="008819DA"/>
    <w:rsid w:val="00881A31"/>
    <w:rsid w:val="00890DA4"/>
    <w:rsid w:val="008A0686"/>
    <w:rsid w:val="008A6397"/>
    <w:rsid w:val="008B1CE2"/>
    <w:rsid w:val="008B2CD4"/>
    <w:rsid w:val="008B2FD0"/>
    <w:rsid w:val="008B3800"/>
    <w:rsid w:val="008C1592"/>
    <w:rsid w:val="008C267B"/>
    <w:rsid w:val="008C29C5"/>
    <w:rsid w:val="008C37D9"/>
    <w:rsid w:val="008C4181"/>
    <w:rsid w:val="008C6B5F"/>
    <w:rsid w:val="008D1736"/>
    <w:rsid w:val="008D1A67"/>
    <w:rsid w:val="008D4118"/>
    <w:rsid w:val="008D4F98"/>
    <w:rsid w:val="008D767B"/>
    <w:rsid w:val="008E5CDD"/>
    <w:rsid w:val="008E65E0"/>
    <w:rsid w:val="008F7E53"/>
    <w:rsid w:val="0090165A"/>
    <w:rsid w:val="00904736"/>
    <w:rsid w:val="009127C4"/>
    <w:rsid w:val="00914237"/>
    <w:rsid w:val="009145DC"/>
    <w:rsid w:val="00915D8C"/>
    <w:rsid w:val="00917EE1"/>
    <w:rsid w:val="00920C8A"/>
    <w:rsid w:val="00925DAD"/>
    <w:rsid w:val="00931F58"/>
    <w:rsid w:val="009420DC"/>
    <w:rsid w:val="00947D63"/>
    <w:rsid w:val="00953DA1"/>
    <w:rsid w:val="00963163"/>
    <w:rsid w:val="009711A6"/>
    <w:rsid w:val="00983294"/>
    <w:rsid w:val="00987186"/>
    <w:rsid w:val="00990874"/>
    <w:rsid w:val="009A2B90"/>
    <w:rsid w:val="009A509C"/>
    <w:rsid w:val="009A57E4"/>
    <w:rsid w:val="009B164B"/>
    <w:rsid w:val="009B3CE5"/>
    <w:rsid w:val="009B5152"/>
    <w:rsid w:val="009B5715"/>
    <w:rsid w:val="009C16ED"/>
    <w:rsid w:val="009C3389"/>
    <w:rsid w:val="009D1E7A"/>
    <w:rsid w:val="009D235C"/>
    <w:rsid w:val="009D3FC4"/>
    <w:rsid w:val="009D4251"/>
    <w:rsid w:val="009D71DA"/>
    <w:rsid w:val="009D79A9"/>
    <w:rsid w:val="009E111E"/>
    <w:rsid w:val="009E1E73"/>
    <w:rsid w:val="009F3A45"/>
    <w:rsid w:val="009F4BFD"/>
    <w:rsid w:val="009F4F54"/>
    <w:rsid w:val="009F74F0"/>
    <w:rsid w:val="00A062A0"/>
    <w:rsid w:val="00A11038"/>
    <w:rsid w:val="00A15D0B"/>
    <w:rsid w:val="00A243EA"/>
    <w:rsid w:val="00A26BF7"/>
    <w:rsid w:val="00A36744"/>
    <w:rsid w:val="00A3753E"/>
    <w:rsid w:val="00A44CEA"/>
    <w:rsid w:val="00A50073"/>
    <w:rsid w:val="00A51048"/>
    <w:rsid w:val="00A60D00"/>
    <w:rsid w:val="00A63F7C"/>
    <w:rsid w:val="00A65F55"/>
    <w:rsid w:val="00A71166"/>
    <w:rsid w:val="00A8437D"/>
    <w:rsid w:val="00A84B63"/>
    <w:rsid w:val="00A85F52"/>
    <w:rsid w:val="00A9069B"/>
    <w:rsid w:val="00A92D98"/>
    <w:rsid w:val="00A9406A"/>
    <w:rsid w:val="00A97F71"/>
    <w:rsid w:val="00AA3A54"/>
    <w:rsid w:val="00AB3D22"/>
    <w:rsid w:val="00AB7266"/>
    <w:rsid w:val="00AC0D02"/>
    <w:rsid w:val="00AC14F1"/>
    <w:rsid w:val="00AC27ED"/>
    <w:rsid w:val="00AC2C12"/>
    <w:rsid w:val="00AC46DB"/>
    <w:rsid w:val="00AC51F3"/>
    <w:rsid w:val="00AD6692"/>
    <w:rsid w:val="00AD7CBA"/>
    <w:rsid w:val="00AE06B6"/>
    <w:rsid w:val="00AE53AF"/>
    <w:rsid w:val="00AE59C1"/>
    <w:rsid w:val="00AF1ED0"/>
    <w:rsid w:val="00AF2CDC"/>
    <w:rsid w:val="00AF5F50"/>
    <w:rsid w:val="00AF60F8"/>
    <w:rsid w:val="00B01321"/>
    <w:rsid w:val="00B01756"/>
    <w:rsid w:val="00B01C6A"/>
    <w:rsid w:val="00B07A89"/>
    <w:rsid w:val="00B10CC9"/>
    <w:rsid w:val="00B11ED4"/>
    <w:rsid w:val="00B1278E"/>
    <w:rsid w:val="00B1320B"/>
    <w:rsid w:val="00B1392B"/>
    <w:rsid w:val="00B16151"/>
    <w:rsid w:val="00B216F6"/>
    <w:rsid w:val="00B22E68"/>
    <w:rsid w:val="00B23892"/>
    <w:rsid w:val="00B246A1"/>
    <w:rsid w:val="00B24734"/>
    <w:rsid w:val="00B30AB4"/>
    <w:rsid w:val="00B34BC4"/>
    <w:rsid w:val="00B436DB"/>
    <w:rsid w:val="00B47815"/>
    <w:rsid w:val="00B52547"/>
    <w:rsid w:val="00B534C1"/>
    <w:rsid w:val="00B53672"/>
    <w:rsid w:val="00B601EF"/>
    <w:rsid w:val="00B61118"/>
    <w:rsid w:val="00B63B0C"/>
    <w:rsid w:val="00B63C01"/>
    <w:rsid w:val="00B70121"/>
    <w:rsid w:val="00B73229"/>
    <w:rsid w:val="00B812EF"/>
    <w:rsid w:val="00B81FFE"/>
    <w:rsid w:val="00B82671"/>
    <w:rsid w:val="00B848D5"/>
    <w:rsid w:val="00B86785"/>
    <w:rsid w:val="00B950E2"/>
    <w:rsid w:val="00B95BB2"/>
    <w:rsid w:val="00B9626B"/>
    <w:rsid w:val="00B96884"/>
    <w:rsid w:val="00BA01F4"/>
    <w:rsid w:val="00BA1623"/>
    <w:rsid w:val="00BB7019"/>
    <w:rsid w:val="00BC20C0"/>
    <w:rsid w:val="00BC4583"/>
    <w:rsid w:val="00BD2F42"/>
    <w:rsid w:val="00BE1027"/>
    <w:rsid w:val="00BE13F7"/>
    <w:rsid w:val="00BF15FD"/>
    <w:rsid w:val="00BF1955"/>
    <w:rsid w:val="00BF733A"/>
    <w:rsid w:val="00C0123A"/>
    <w:rsid w:val="00C0265B"/>
    <w:rsid w:val="00C02A31"/>
    <w:rsid w:val="00C02AF9"/>
    <w:rsid w:val="00C1147C"/>
    <w:rsid w:val="00C17E16"/>
    <w:rsid w:val="00C22373"/>
    <w:rsid w:val="00C24361"/>
    <w:rsid w:val="00C259FF"/>
    <w:rsid w:val="00C26719"/>
    <w:rsid w:val="00C26CD8"/>
    <w:rsid w:val="00C278ED"/>
    <w:rsid w:val="00C30042"/>
    <w:rsid w:val="00C34BA1"/>
    <w:rsid w:val="00C409AF"/>
    <w:rsid w:val="00C50E7C"/>
    <w:rsid w:val="00C516D3"/>
    <w:rsid w:val="00C540EB"/>
    <w:rsid w:val="00C55F65"/>
    <w:rsid w:val="00C56B6C"/>
    <w:rsid w:val="00C62984"/>
    <w:rsid w:val="00C643C8"/>
    <w:rsid w:val="00C64EAB"/>
    <w:rsid w:val="00C67BF4"/>
    <w:rsid w:val="00C76B6F"/>
    <w:rsid w:val="00C801C2"/>
    <w:rsid w:val="00C82A54"/>
    <w:rsid w:val="00C83288"/>
    <w:rsid w:val="00C84B70"/>
    <w:rsid w:val="00C8553B"/>
    <w:rsid w:val="00C90B74"/>
    <w:rsid w:val="00C918E9"/>
    <w:rsid w:val="00C9387E"/>
    <w:rsid w:val="00C977A8"/>
    <w:rsid w:val="00CA0324"/>
    <w:rsid w:val="00CA34F7"/>
    <w:rsid w:val="00CA3FA5"/>
    <w:rsid w:val="00CA4EA5"/>
    <w:rsid w:val="00CA54AC"/>
    <w:rsid w:val="00CA652C"/>
    <w:rsid w:val="00CA7ED9"/>
    <w:rsid w:val="00CB09FB"/>
    <w:rsid w:val="00CB1460"/>
    <w:rsid w:val="00CB50A9"/>
    <w:rsid w:val="00CD1F08"/>
    <w:rsid w:val="00CD3320"/>
    <w:rsid w:val="00CE132C"/>
    <w:rsid w:val="00CE2C5F"/>
    <w:rsid w:val="00CE41B9"/>
    <w:rsid w:val="00CF0141"/>
    <w:rsid w:val="00CF19E0"/>
    <w:rsid w:val="00CF2295"/>
    <w:rsid w:val="00CF229A"/>
    <w:rsid w:val="00CF743A"/>
    <w:rsid w:val="00CF766D"/>
    <w:rsid w:val="00D029E6"/>
    <w:rsid w:val="00D034F7"/>
    <w:rsid w:val="00D0655C"/>
    <w:rsid w:val="00D07909"/>
    <w:rsid w:val="00D11BF4"/>
    <w:rsid w:val="00D138F4"/>
    <w:rsid w:val="00D14169"/>
    <w:rsid w:val="00D1581C"/>
    <w:rsid w:val="00D15BE8"/>
    <w:rsid w:val="00D215E3"/>
    <w:rsid w:val="00D26B01"/>
    <w:rsid w:val="00D33A36"/>
    <w:rsid w:val="00D42C78"/>
    <w:rsid w:val="00D4620F"/>
    <w:rsid w:val="00D462D1"/>
    <w:rsid w:val="00D47CE3"/>
    <w:rsid w:val="00D509EF"/>
    <w:rsid w:val="00D578A9"/>
    <w:rsid w:val="00D62553"/>
    <w:rsid w:val="00D715CE"/>
    <w:rsid w:val="00D71FDD"/>
    <w:rsid w:val="00D73AF9"/>
    <w:rsid w:val="00D76FDA"/>
    <w:rsid w:val="00D77DA0"/>
    <w:rsid w:val="00D83CF2"/>
    <w:rsid w:val="00D83DF5"/>
    <w:rsid w:val="00D86E47"/>
    <w:rsid w:val="00D90981"/>
    <w:rsid w:val="00D9276A"/>
    <w:rsid w:val="00DA4F71"/>
    <w:rsid w:val="00DB18A4"/>
    <w:rsid w:val="00DB4140"/>
    <w:rsid w:val="00DB5FE7"/>
    <w:rsid w:val="00DB7646"/>
    <w:rsid w:val="00DC7F80"/>
    <w:rsid w:val="00DD0D36"/>
    <w:rsid w:val="00DD1250"/>
    <w:rsid w:val="00DD46DC"/>
    <w:rsid w:val="00DE1020"/>
    <w:rsid w:val="00DE4EB7"/>
    <w:rsid w:val="00DE54DB"/>
    <w:rsid w:val="00DE5C6A"/>
    <w:rsid w:val="00DF0DD0"/>
    <w:rsid w:val="00DF297D"/>
    <w:rsid w:val="00DF5DF9"/>
    <w:rsid w:val="00DF6624"/>
    <w:rsid w:val="00E001FD"/>
    <w:rsid w:val="00E0213F"/>
    <w:rsid w:val="00E03ABC"/>
    <w:rsid w:val="00E154C2"/>
    <w:rsid w:val="00E16E4B"/>
    <w:rsid w:val="00E22B37"/>
    <w:rsid w:val="00E25CB4"/>
    <w:rsid w:val="00E27A2D"/>
    <w:rsid w:val="00E37820"/>
    <w:rsid w:val="00E43E7C"/>
    <w:rsid w:val="00E45BBF"/>
    <w:rsid w:val="00E50578"/>
    <w:rsid w:val="00E5288C"/>
    <w:rsid w:val="00E629D8"/>
    <w:rsid w:val="00E62DFE"/>
    <w:rsid w:val="00E670F9"/>
    <w:rsid w:val="00E70B58"/>
    <w:rsid w:val="00E7799D"/>
    <w:rsid w:val="00E8129D"/>
    <w:rsid w:val="00E833BF"/>
    <w:rsid w:val="00E83918"/>
    <w:rsid w:val="00E854A3"/>
    <w:rsid w:val="00E9288C"/>
    <w:rsid w:val="00EA725E"/>
    <w:rsid w:val="00EB1E46"/>
    <w:rsid w:val="00EB6575"/>
    <w:rsid w:val="00EC432B"/>
    <w:rsid w:val="00EC4CEC"/>
    <w:rsid w:val="00ED2EDC"/>
    <w:rsid w:val="00ED37C0"/>
    <w:rsid w:val="00ED4041"/>
    <w:rsid w:val="00ED66BE"/>
    <w:rsid w:val="00ED7693"/>
    <w:rsid w:val="00EE3AE8"/>
    <w:rsid w:val="00EF016B"/>
    <w:rsid w:val="00EF119C"/>
    <w:rsid w:val="00EF2F44"/>
    <w:rsid w:val="00EF6473"/>
    <w:rsid w:val="00EF6BFC"/>
    <w:rsid w:val="00EF7093"/>
    <w:rsid w:val="00F012CD"/>
    <w:rsid w:val="00F01A06"/>
    <w:rsid w:val="00F0208A"/>
    <w:rsid w:val="00F034F8"/>
    <w:rsid w:val="00F037D6"/>
    <w:rsid w:val="00F066D6"/>
    <w:rsid w:val="00F13445"/>
    <w:rsid w:val="00F14E75"/>
    <w:rsid w:val="00F16497"/>
    <w:rsid w:val="00F215C2"/>
    <w:rsid w:val="00F2211B"/>
    <w:rsid w:val="00F23D0D"/>
    <w:rsid w:val="00F241F4"/>
    <w:rsid w:val="00F26D9A"/>
    <w:rsid w:val="00F27151"/>
    <w:rsid w:val="00F33496"/>
    <w:rsid w:val="00F3490A"/>
    <w:rsid w:val="00F36F4F"/>
    <w:rsid w:val="00F37372"/>
    <w:rsid w:val="00F40334"/>
    <w:rsid w:val="00F43378"/>
    <w:rsid w:val="00F54317"/>
    <w:rsid w:val="00F55151"/>
    <w:rsid w:val="00F56769"/>
    <w:rsid w:val="00F56D24"/>
    <w:rsid w:val="00F630A4"/>
    <w:rsid w:val="00F67964"/>
    <w:rsid w:val="00F75E75"/>
    <w:rsid w:val="00F76409"/>
    <w:rsid w:val="00F771B8"/>
    <w:rsid w:val="00F80DB3"/>
    <w:rsid w:val="00F85559"/>
    <w:rsid w:val="00F91AE7"/>
    <w:rsid w:val="00FA3AFC"/>
    <w:rsid w:val="00FA763D"/>
    <w:rsid w:val="00FB094D"/>
    <w:rsid w:val="00FB1EFD"/>
    <w:rsid w:val="00FB3BB9"/>
    <w:rsid w:val="00FB47FA"/>
    <w:rsid w:val="00FC3C0B"/>
    <w:rsid w:val="00FC6BDB"/>
    <w:rsid w:val="00FD2695"/>
    <w:rsid w:val="00FD365A"/>
    <w:rsid w:val="00FD598D"/>
    <w:rsid w:val="00FE0D5A"/>
    <w:rsid w:val="00FE72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F65"/>
    <w:pPr>
      <w:widowControl w:val="0"/>
      <w:jc w:val="both"/>
    </w:pPr>
    <w:rPr>
      <w:rFonts w:eastAsia="仿宋_GB2312"/>
      <w:sz w:val="30"/>
      <w:szCs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55F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A3AFC"/>
    <w:rPr>
      <w:rFonts w:eastAsia="仿宋_GB2312"/>
      <w:sz w:val="18"/>
      <w:szCs w:val="18"/>
    </w:rPr>
  </w:style>
  <w:style w:type="character" w:styleId="PageNumber">
    <w:name w:val="page number"/>
    <w:basedOn w:val="DefaultParagraphFont"/>
    <w:uiPriority w:val="99"/>
    <w:rsid w:val="00C55F65"/>
  </w:style>
  <w:style w:type="paragraph" w:customStyle="1" w:styleId="CharCharCharCharCharCharChar">
    <w:name w:val="Char Char Char Char Char Char Char"/>
    <w:basedOn w:val="Normal"/>
    <w:uiPriority w:val="99"/>
    <w:rsid w:val="00C55F65"/>
    <w:rPr>
      <w:rFonts w:eastAsia="宋体"/>
      <w:sz w:val="21"/>
      <w:szCs w:val="21"/>
    </w:rPr>
  </w:style>
  <w:style w:type="paragraph" w:styleId="BalloonText">
    <w:name w:val="Balloon Text"/>
    <w:basedOn w:val="Normal"/>
    <w:link w:val="BalloonTextChar"/>
    <w:uiPriority w:val="99"/>
    <w:semiHidden/>
    <w:rsid w:val="00F012CD"/>
    <w:rPr>
      <w:sz w:val="18"/>
      <w:szCs w:val="18"/>
    </w:rPr>
  </w:style>
  <w:style w:type="character" w:customStyle="1" w:styleId="BalloonTextChar">
    <w:name w:val="Balloon Text Char"/>
    <w:basedOn w:val="DefaultParagraphFont"/>
    <w:link w:val="BalloonText"/>
    <w:uiPriority w:val="99"/>
    <w:semiHidden/>
    <w:locked/>
    <w:rsid w:val="00FA3AFC"/>
    <w:rPr>
      <w:rFonts w:eastAsia="仿宋_GB2312"/>
      <w:sz w:val="2"/>
      <w:szCs w:val="2"/>
    </w:rPr>
  </w:style>
  <w:style w:type="paragraph" w:styleId="Header">
    <w:name w:val="header"/>
    <w:basedOn w:val="Normal"/>
    <w:link w:val="HeaderChar"/>
    <w:uiPriority w:val="99"/>
    <w:rsid w:val="00D462D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462D1"/>
    <w:rPr>
      <w:rFonts w:eastAsia="仿宋_GB2312"/>
      <w:kern w:val="2"/>
      <w:sz w:val="18"/>
      <w:szCs w:val="18"/>
    </w:rPr>
  </w:style>
  <w:style w:type="paragraph" w:customStyle="1" w:styleId="a">
    <w:name w:val="四号正文"/>
    <w:basedOn w:val="Normal"/>
    <w:uiPriority w:val="99"/>
    <w:rsid w:val="00060A7E"/>
    <w:pPr>
      <w:spacing w:line="360" w:lineRule="auto"/>
    </w:pPr>
    <w:rPr>
      <w:rFonts w:ascii="??" w:eastAsia="宋体" w:hAnsi="??" w:cs="??"/>
      <w:color w:val="000000"/>
      <w:kern w:val="0"/>
      <w:sz w:val="28"/>
      <w:szCs w:val="28"/>
      <w:lang w:val="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1051</TotalTime>
  <Pages>3</Pages>
  <Words>184</Words>
  <Characters>1053</Characters>
  <Application>Microsoft Office Outlook</Application>
  <DocSecurity>0</DocSecurity>
  <Lines>0</Lines>
  <Paragraphs>0</Paragraphs>
  <ScaleCrop>false</ScaleCrop>
  <Company>czj</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附件4：《政策评价分析报告》基本格式</dc:title>
  <dc:subject/>
  <dc:creator>user</dc:creator>
  <cp:keywords/>
  <dc:description/>
  <cp:lastModifiedBy>walkinnet</cp:lastModifiedBy>
  <cp:revision>24</cp:revision>
  <cp:lastPrinted>2020-08-05T07:27:00Z</cp:lastPrinted>
  <dcterms:created xsi:type="dcterms:W3CDTF">2021-09-18T01:41:00Z</dcterms:created>
  <dcterms:modified xsi:type="dcterms:W3CDTF">2022-06-22T09:06:00Z</dcterms:modified>
</cp:coreProperties>
</file>