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黑体" w:hAnsi="黑体" w:eastAsia="黑体"/>
        </w:rPr>
      </w:pPr>
      <w:r>
        <w:rPr>
          <w:rFonts w:hint="eastAsia" w:ascii="黑体" w:hAnsi="黑体" w:eastAsia="黑体"/>
        </w:rPr>
        <w:t>附件6</w:t>
      </w:r>
    </w:p>
    <w:p>
      <w:pPr>
        <w:pStyle w:val="8"/>
        <w:spacing w:line="560" w:lineRule="exact"/>
        <w:jc w:val="center"/>
        <w:rPr>
          <w:rFonts w:hint="eastAsia" w:ascii="方正小标宋简体" w:hAnsi="宋体" w:eastAsia="方正小标宋简体"/>
          <w:sz w:val="44"/>
          <w:szCs w:val="44"/>
          <w:lang w:val="en-US" w:eastAsia="zh-CN"/>
        </w:rPr>
      </w:pPr>
    </w:p>
    <w:p>
      <w:pPr>
        <w:pStyle w:val="8"/>
        <w:spacing w:line="560" w:lineRule="exact"/>
        <w:jc w:val="center"/>
        <w:rPr>
          <w:rFonts w:hint="eastAsia" w:ascii="方正小标宋简体" w:hAnsi="宋体" w:eastAsia="方正小标宋简体"/>
          <w:sz w:val="44"/>
          <w:szCs w:val="44"/>
          <w:lang w:val="en-US" w:eastAsia="zh-CN"/>
        </w:rPr>
      </w:pPr>
      <w:r>
        <w:rPr>
          <w:rFonts w:hint="eastAsia" w:ascii="方正小标宋简体" w:hAnsi="宋体" w:eastAsia="方正小标宋简体"/>
          <w:sz w:val="44"/>
          <w:szCs w:val="44"/>
          <w:lang w:val="en-US" w:eastAsia="zh-CN"/>
        </w:rPr>
        <w:t>乐山市实验小学</w:t>
      </w:r>
    </w:p>
    <w:p>
      <w:pPr>
        <w:pStyle w:val="8"/>
        <w:spacing w:line="560" w:lineRule="exact"/>
        <w:jc w:val="center"/>
        <w:rPr>
          <w:rFonts w:hint="eastAsia" w:ascii="方正小标宋简体" w:hAnsi="宋体" w:eastAsia="方正小标宋简体"/>
          <w:sz w:val="44"/>
          <w:szCs w:val="44"/>
        </w:rPr>
      </w:pPr>
      <w:r>
        <w:rPr>
          <w:rFonts w:hint="eastAsia" w:ascii="方正小标宋简体" w:hAnsi="宋体" w:eastAsia="方正小标宋简体"/>
          <w:sz w:val="44"/>
          <w:szCs w:val="44"/>
          <w:lang w:val="en-US"/>
        </w:rPr>
        <w:t>重点</w:t>
      </w:r>
      <w:r>
        <w:rPr>
          <w:rFonts w:hint="eastAsia" w:ascii="方正小标宋简体" w:hAnsi="宋体" w:eastAsia="方正小标宋简体"/>
          <w:sz w:val="44"/>
          <w:szCs w:val="44"/>
        </w:rPr>
        <w:t>项目支出绩效自评报告</w:t>
      </w:r>
    </w:p>
    <w:p>
      <w:pPr>
        <w:pStyle w:val="8"/>
        <w:spacing w:line="560" w:lineRule="exact"/>
        <w:jc w:val="center"/>
        <w:rPr>
          <w:rFonts w:hint="eastAsia" w:ascii="方正小标宋简体" w:hAnsi="宋体" w:eastAsia="方正小标宋简体"/>
          <w:sz w:val="44"/>
          <w:szCs w:val="44"/>
        </w:rPr>
      </w:pPr>
      <w:r>
        <w:rPr>
          <w:rFonts w:hint="eastAsia" w:ascii="方正小标宋简体" w:hAnsi="宋体" w:eastAsia="方正小标宋简体"/>
          <w:sz w:val="44"/>
          <w:szCs w:val="44"/>
          <w:lang w:eastAsia="zh-CN"/>
        </w:rPr>
        <w:t>（</w:t>
      </w:r>
      <w:r>
        <w:rPr>
          <w:rFonts w:hint="eastAsia" w:ascii="方正小标宋简体" w:hAnsi="宋体" w:eastAsia="方正小标宋简体"/>
          <w:sz w:val="44"/>
          <w:szCs w:val="44"/>
          <w:lang w:val="en-US" w:eastAsia="zh-CN"/>
        </w:rPr>
        <w:t>2021年公办义务教育学校免作业本费市级资金预算</w:t>
      </w:r>
      <w:r>
        <w:rPr>
          <w:rFonts w:hint="eastAsia" w:ascii="方正小标宋简体" w:hAnsi="宋体" w:eastAsia="方正小标宋简体"/>
          <w:sz w:val="44"/>
          <w:szCs w:val="44"/>
          <w:lang w:eastAsia="zh-CN"/>
        </w:rPr>
        <w:t>）</w:t>
      </w:r>
    </w:p>
    <w:p>
      <w:pPr>
        <w:pStyle w:val="8"/>
        <w:spacing w:line="560" w:lineRule="exact"/>
        <w:jc w:val="center"/>
        <w:rPr>
          <w:rFonts w:ascii="方正小标宋简体" w:hAnsi="宋体" w:eastAsia="方正小标宋简体"/>
          <w:sz w:val="44"/>
          <w:szCs w:val="44"/>
        </w:rPr>
      </w:pPr>
    </w:p>
    <w:p>
      <w:pPr>
        <w:adjustRightInd w:val="0"/>
        <w:snapToGrid w:val="0"/>
        <w:spacing w:line="560" w:lineRule="exact"/>
        <w:ind w:firstLine="640" w:firstLineChars="20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ind w:left="0" w:right="0" w:firstLine="420"/>
        <w:jc w:val="left"/>
        <w:textAlignment w:val="baseline"/>
        <w:rPr>
          <w:rFonts w:hint="eastAsia" w:ascii="楷体_GB2312" w:hAnsi="宋体" w:eastAsia="楷体_GB2312" w:cs="Times New Roman"/>
          <w:b/>
          <w:kern w:val="2"/>
          <w:sz w:val="32"/>
          <w:szCs w:val="32"/>
          <w:lang w:val="zh-CN" w:eastAsia="zh-CN" w:bidi="ar-SA"/>
        </w:rPr>
      </w:pPr>
      <w:r>
        <w:rPr>
          <w:rFonts w:hint="eastAsia" w:ascii="楷体_GB2312" w:hAnsi="宋体" w:eastAsia="楷体_GB2312" w:cs="Times New Roman"/>
          <w:b/>
          <w:kern w:val="2"/>
          <w:sz w:val="32"/>
          <w:szCs w:val="32"/>
          <w:lang w:val="zh-CN" w:eastAsia="zh-CN" w:bidi="ar-SA"/>
        </w:rPr>
        <w:t>（一）项目资金申报及批复情况。</w:t>
      </w:r>
    </w:p>
    <w:p>
      <w:pPr>
        <w:adjustRightInd w:val="0"/>
        <w:snapToGrid w:val="0"/>
        <w:spacing w:line="560" w:lineRule="exact"/>
        <w:ind w:firstLine="720"/>
        <w:rPr>
          <w:rFonts w:hint="default" w:ascii="仿宋_GB2312" w:hAnsi="宋体" w:eastAsia="仿宋_GB2312"/>
          <w:lang w:val="en-US" w:eastAsia="zh-CN"/>
        </w:rPr>
      </w:pPr>
      <w:r>
        <w:rPr>
          <w:rFonts w:hint="eastAsia" w:ascii="仿宋_GB2312" w:hAnsi="宋体" w:cs="Times New Roman"/>
          <w:kern w:val="2"/>
          <w:sz w:val="32"/>
          <w:szCs w:val="32"/>
          <w:lang w:val="en-US" w:eastAsia="zh-CN" w:bidi="ar-SA"/>
        </w:rPr>
        <w:t>根据</w:t>
      </w:r>
      <w:r>
        <w:rPr>
          <w:rFonts w:hint="eastAsia" w:ascii="仿宋_GB2312" w:hAnsi="宋体" w:eastAsia="仿宋_GB2312" w:cs="Times New Roman"/>
          <w:kern w:val="2"/>
          <w:sz w:val="32"/>
          <w:szCs w:val="32"/>
          <w:lang w:val="zh-CN" w:eastAsia="zh-CN" w:bidi="ar-SA"/>
        </w:rPr>
        <w:t>《四川省财政厅</w:t>
      </w:r>
      <w:r>
        <w:rPr>
          <w:rFonts w:hint="eastAsia" w:ascii="仿宋_GB2312" w:hAnsi="宋体" w:cs="Times New Roman"/>
          <w:kern w:val="2"/>
          <w:sz w:val="32"/>
          <w:szCs w:val="32"/>
          <w:lang w:val="zh-CN" w:eastAsia="zh-CN" w:bidi="ar-SA"/>
        </w:rPr>
        <w:t>、</w:t>
      </w:r>
      <w:r>
        <w:rPr>
          <w:rFonts w:hint="eastAsia" w:ascii="仿宋_GB2312" w:hAnsi="宋体" w:eastAsia="仿宋_GB2312" w:cs="Times New Roman"/>
          <w:kern w:val="2"/>
          <w:sz w:val="32"/>
          <w:szCs w:val="32"/>
          <w:lang w:val="zh-CN" w:eastAsia="zh-CN" w:bidi="ar-SA"/>
        </w:rPr>
        <w:t>四川省教育厅关于实施免除我省义务教育阶段在校学生作业本费政策的通知》（川财教〔2014〕7号）</w:t>
      </w:r>
      <w:r>
        <w:rPr>
          <w:rFonts w:hint="eastAsia" w:ascii="仿宋_GB2312" w:hAnsi="宋体" w:cs="Times New Roman"/>
          <w:kern w:val="2"/>
          <w:sz w:val="32"/>
          <w:szCs w:val="32"/>
          <w:lang w:val="en-US" w:eastAsia="zh-CN" w:bidi="ar-SA"/>
        </w:rPr>
        <w:t>文件，</w:t>
      </w:r>
      <w:r>
        <w:rPr>
          <w:rFonts w:hint="eastAsia" w:ascii="仿宋_GB2312" w:hAnsi="宋体" w:eastAsia="仿宋_GB2312" w:cs="Times New Roman"/>
          <w:kern w:val="2"/>
          <w:sz w:val="32"/>
          <w:szCs w:val="32"/>
          <w:lang w:val="zh-CN" w:eastAsia="zh-CN" w:bidi="ar-SA"/>
        </w:rPr>
        <w:t>按照小学每生每年30元免除市本级义务教育阶段所有在校学生作业本费。本项目申报</w:t>
      </w:r>
      <w:r>
        <w:rPr>
          <w:rFonts w:hint="eastAsia" w:ascii="仿宋_GB2312" w:hAnsi="宋体" w:cs="Times New Roman"/>
          <w:kern w:val="2"/>
          <w:sz w:val="32"/>
          <w:szCs w:val="32"/>
          <w:lang w:val="en-US" w:eastAsia="zh-CN" w:bidi="ar-SA"/>
        </w:rPr>
        <w:t>市</w:t>
      </w:r>
      <w:r>
        <w:rPr>
          <w:rFonts w:hint="eastAsia" w:ascii="仿宋_GB2312" w:hAnsi="宋体" w:eastAsia="仿宋_GB2312" w:cs="Times New Roman"/>
          <w:kern w:val="2"/>
          <w:sz w:val="32"/>
          <w:szCs w:val="32"/>
          <w:lang w:val="zh-CN" w:eastAsia="zh-CN" w:bidi="ar-SA"/>
        </w:rPr>
        <w:t>财政预算资金</w:t>
      </w:r>
      <w:r>
        <w:rPr>
          <w:rFonts w:hint="eastAsia" w:ascii="仿宋_GB2312" w:hAnsi="宋体" w:cs="Times New Roman"/>
          <w:kern w:val="2"/>
          <w:sz w:val="32"/>
          <w:szCs w:val="32"/>
          <w:lang w:val="en-US" w:eastAsia="zh-CN" w:bidi="ar-SA"/>
        </w:rPr>
        <w:t>70000.00</w:t>
      </w:r>
      <w:r>
        <w:rPr>
          <w:rFonts w:hint="eastAsia" w:ascii="仿宋_GB2312" w:hAnsi="宋体" w:eastAsia="仿宋_GB2312" w:cs="Times New Roman"/>
          <w:kern w:val="2"/>
          <w:sz w:val="32"/>
          <w:szCs w:val="32"/>
          <w:lang w:val="zh-CN" w:eastAsia="zh-CN" w:bidi="ar-SA"/>
        </w:rPr>
        <w:t>元，</w:t>
      </w:r>
      <w:r>
        <w:rPr>
          <w:rFonts w:hint="eastAsia" w:ascii="仿宋_GB2312" w:hAnsi="宋体"/>
          <w:lang w:val="en-US" w:eastAsia="zh-CN"/>
        </w:rPr>
        <w:t>调整预算数68875元。</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ind w:right="0" w:firstLine="643" w:firstLineChars="200"/>
        <w:jc w:val="left"/>
        <w:textAlignment w:val="baseline"/>
        <w:rPr>
          <w:rFonts w:hint="eastAsia" w:ascii="楷体_GB2312" w:hAnsi="宋体" w:eastAsia="楷体_GB2312" w:cs="Times New Roman"/>
          <w:b/>
          <w:kern w:val="2"/>
          <w:sz w:val="32"/>
          <w:szCs w:val="32"/>
          <w:lang w:val="zh-CN" w:eastAsia="zh-CN" w:bidi="ar-SA"/>
        </w:rPr>
      </w:pPr>
      <w:r>
        <w:rPr>
          <w:rFonts w:hint="eastAsia" w:ascii="楷体_GB2312" w:hAnsi="宋体" w:eastAsia="楷体_GB2312" w:cs="Times New Roman"/>
          <w:b/>
          <w:kern w:val="2"/>
          <w:sz w:val="32"/>
          <w:szCs w:val="32"/>
          <w:lang w:val="en-US" w:eastAsia="zh-CN" w:bidi="ar-SA"/>
        </w:rPr>
        <w:t>（二）</w:t>
      </w:r>
      <w:r>
        <w:rPr>
          <w:rFonts w:hint="eastAsia" w:ascii="楷体_GB2312" w:hAnsi="宋体" w:eastAsia="楷体_GB2312" w:cs="Times New Roman"/>
          <w:b/>
          <w:kern w:val="2"/>
          <w:sz w:val="32"/>
          <w:szCs w:val="32"/>
          <w:lang w:val="zh-CN" w:eastAsia="zh-CN" w:bidi="ar-SA"/>
        </w:rPr>
        <w:t>项目绩效目标。</w:t>
      </w:r>
    </w:p>
    <w:p>
      <w:pPr>
        <w:numPr>
          <w:ilvl w:val="0"/>
          <w:numId w:val="0"/>
        </w:numPr>
        <w:adjustRightInd w:val="0"/>
        <w:snapToGrid w:val="0"/>
        <w:spacing w:line="560" w:lineRule="exact"/>
        <w:ind w:firstLine="640" w:firstLineChars="200"/>
        <w:rPr>
          <w:rFonts w:hint="eastAsia" w:ascii="仿宋_GB2312" w:hAnsi="宋体" w:cs="Times New Roman"/>
          <w:kern w:val="2"/>
          <w:sz w:val="32"/>
          <w:szCs w:val="32"/>
          <w:lang w:val="zh-CN" w:eastAsia="zh-CN" w:bidi="ar-SA"/>
        </w:rPr>
      </w:pPr>
      <w:r>
        <w:rPr>
          <w:rFonts w:hint="eastAsia" w:ascii="仿宋_GB2312" w:hAnsi="宋体" w:eastAsia="仿宋_GB2312" w:cs="Times New Roman"/>
          <w:kern w:val="2"/>
          <w:sz w:val="32"/>
          <w:szCs w:val="32"/>
          <w:lang w:val="zh-CN" w:eastAsia="zh-CN" w:bidi="ar-SA"/>
        </w:rPr>
        <w:t>保障市本级义务教育阶段所有在校学</w:t>
      </w:r>
      <w:r>
        <w:rPr>
          <w:rFonts w:hint="eastAsia" w:ascii="仿宋_GB2312" w:hAnsi="宋体" w:cs="Times New Roman"/>
          <w:kern w:val="2"/>
          <w:sz w:val="32"/>
          <w:szCs w:val="32"/>
          <w:lang w:val="en-US" w:eastAsia="zh-CN" w:bidi="ar-SA"/>
        </w:rPr>
        <w:t>生</w:t>
      </w:r>
      <w:r>
        <w:rPr>
          <w:rFonts w:hint="eastAsia" w:ascii="仿宋_GB2312" w:hAnsi="宋体" w:eastAsia="仿宋_GB2312" w:cs="Times New Roman"/>
          <w:kern w:val="2"/>
          <w:sz w:val="32"/>
          <w:szCs w:val="32"/>
          <w:lang w:val="zh-CN" w:eastAsia="zh-CN" w:bidi="ar-SA"/>
        </w:rPr>
        <w:t>免除义务</w:t>
      </w:r>
      <w:r>
        <w:rPr>
          <w:rFonts w:hint="eastAsia" w:ascii="仿宋_GB2312" w:hAnsi="宋体" w:cs="Times New Roman"/>
          <w:kern w:val="2"/>
          <w:sz w:val="32"/>
          <w:szCs w:val="32"/>
          <w:lang w:val="en-US" w:eastAsia="zh-CN" w:bidi="ar-SA"/>
        </w:rPr>
        <w:t>教育阶</w:t>
      </w:r>
      <w:r>
        <w:rPr>
          <w:rFonts w:hint="eastAsia" w:ascii="仿宋_GB2312" w:hAnsi="宋体" w:eastAsia="仿宋_GB2312" w:cs="Times New Roman"/>
          <w:kern w:val="2"/>
          <w:sz w:val="32"/>
          <w:szCs w:val="32"/>
          <w:lang w:val="zh-CN" w:eastAsia="zh-CN" w:bidi="ar-SA"/>
        </w:rPr>
        <w:t>段作业本费，使得免费作业本按时、按量、按质、免费发放到每一位学生手中，其中秋春季学期一次，秋季学期一次。</w:t>
      </w:r>
    </w:p>
    <w:p>
      <w:pPr>
        <w:pStyle w:val="5"/>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ind w:right="0" w:firstLine="643" w:firstLineChars="200"/>
        <w:jc w:val="left"/>
        <w:textAlignment w:val="baseline"/>
        <w:rPr>
          <w:rFonts w:hint="eastAsia" w:ascii="楷体_GB2312" w:hAnsi="宋体" w:eastAsia="楷体_GB2312" w:cs="Times New Roman"/>
          <w:b/>
          <w:kern w:val="2"/>
          <w:sz w:val="32"/>
          <w:szCs w:val="32"/>
          <w:lang w:val="zh-CN" w:eastAsia="zh-CN" w:bidi="ar-SA"/>
        </w:rPr>
      </w:pPr>
      <w:r>
        <w:rPr>
          <w:rFonts w:hint="eastAsia" w:ascii="楷体_GB2312" w:hAnsi="宋体" w:eastAsia="楷体_GB2312" w:cs="Times New Roman"/>
          <w:b/>
          <w:kern w:val="2"/>
          <w:sz w:val="32"/>
          <w:szCs w:val="32"/>
          <w:lang w:val="zh-CN" w:eastAsia="zh-CN" w:bidi="ar-SA"/>
        </w:rPr>
        <w:t>项目资金申报相符性。</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ind w:right="0" w:rightChars="0" w:firstLine="640" w:firstLineChars="200"/>
        <w:jc w:val="left"/>
        <w:textAlignment w:val="baseline"/>
        <w:rPr>
          <w:rFonts w:hint="default" w:ascii="仿宋_GB2312" w:hAnsi="宋体" w:cs="Times New Roman"/>
          <w:kern w:val="2"/>
          <w:sz w:val="32"/>
          <w:szCs w:val="32"/>
          <w:lang w:val="en-US" w:eastAsia="zh-CN" w:bidi="ar-SA"/>
        </w:rPr>
      </w:pPr>
      <w:r>
        <w:rPr>
          <w:rFonts w:hint="eastAsia" w:ascii="仿宋_GB2312" w:hAnsi="宋体" w:cs="Times New Roman"/>
          <w:kern w:val="2"/>
          <w:sz w:val="32"/>
          <w:szCs w:val="32"/>
          <w:lang w:val="en-US" w:eastAsia="zh-CN" w:bidi="ar-SA"/>
        </w:rPr>
        <w:t>申报的项目内容与</w:t>
      </w:r>
      <w:r>
        <w:rPr>
          <w:rFonts w:hint="eastAsia" w:ascii="仿宋_GB2312" w:hAnsi="宋体" w:cs="Times New Roman"/>
          <w:kern w:val="2"/>
          <w:sz w:val="32"/>
          <w:szCs w:val="32"/>
          <w:lang w:val="zh-CN" w:eastAsia="zh-CN" w:bidi="ar-SA"/>
        </w:rPr>
        <w:t>与具体实施内容相符、申报目标合理可行。</w:t>
      </w:r>
    </w:p>
    <w:p>
      <w:pPr>
        <w:adjustRightInd w:val="0"/>
        <w:snapToGrid w:val="0"/>
        <w:spacing w:line="560" w:lineRule="exact"/>
        <w:ind w:firstLine="720"/>
        <w:rPr>
          <w:rFonts w:ascii="黑体" w:hAnsi="宋体" w:eastAsia="黑体"/>
        </w:rPr>
      </w:pPr>
      <w:r>
        <w:rPr>
          <w:rFonts w:hint="eastAsia" w:ascii="黑体" w:hAnsi="宋体" w:eastAsia="黑体"/>
        </w:rPr>
        <w:t>二、项目实施及管理情况</w:t>
      </w:r>
    </w:p>
    <w:p>
      <w:pPr>
        <w:adjustRightInd w:val="0"/>
        <w:snapToGrid w:val="0"/>
        <w:spacing w:line="560" w:lineRule="exact"/>
        <w:ind w:firstLine="720"/>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ind w:right="0" w:rightChars="0" w:firstLine="640" w:firstLineChars="200"/>
        <w:jc w:val="left"/>
        <w:textAlignment w:val="baseline"/>
        <w:rPr>
          <w:rFonts w:hint="eastAsia" w:ascii="仿宋_GB2312" w:hAnsi="宋体" w:cs="Times New Roman"/>
          <w:kern w:val="2"/>
          <w:sz w:val="32"/>
          <w:szCs w:val="32"/>
          <w:lang w:val="en-US" w:eastAsia="zh-CN" w:bidi="ar-SA"/>
        </w:rPr>
      </w:pPr>
      <w:r>
        <w:rPr>
          <w:rFonts w:hint="eastAsia" w:ascii="仿宋_GB2312" w:hAnsi="宋体" w:cs="Times New Roman"/>
          <w:kern w:val="2"/>
          <w:sz w:val="32"/>
          <w:szCs w:val="32"/>
          <w:lang w:val="en-US" w:eastAsia="zh-CN" w:bidi="ar-SA"/>
        </w:rPr>
        <w:t>1.资金计划及到位</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ind w:right="0" w:rightChars="0" w:firstLine="640" w:firstLineChars="200"/>
        <w:jc w:val="left"/>
        <w:textAlignment w:val="baseline"/>
        <w:rPr>
          <w:rFonts w:hint="eastAsia" w:ascii="仿宋_GB2312" w:hAnsi="宋体" w:cs="Times New Roman"/>
          <w:kern w:val="2"/>
          <w:sz w:val="32"/>
          <w:szCs w:val="32"/>
          <w:lang w:val="en-US" w:eastAsia="zh-CN" w:bidi="ar-SA"/>
        </w:rPr>
      </w:pPr>
      <w:r>
        <w:rPr>
          <w:rFonts w:hint="eastAsia" w:ascii="仿宋_GB2312" w:hAnsi="宋体" w:cs="Times New Roman"/>
          <w:kern w:val="2"/>
          <w:sz w:val="32"/>
          <w:szCs w:val="32"/>
          <w:lang w:val="en-US" w:eastAsia="zh-CN" w:bidi="ar-SA"/>
        </w:rPr>
        <w:t>项目实际到位市级财政资金68875.00元，资金到位率100%。</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ind w:right="0" w:rightChars="0" w:firstLine="640" w:firstLineChars="200"/>
        <w:jc w:val="left"/>
        <w:textAlignment w:val="baseline"/>
        <w:rPr>
          <w:rFonts w:hint="eastAsia" w:ascii="仿宋_GB2312" w:hAnsi="宋体" w:cs="Times New Roman"/>
          <w:kern w:val="2"/>
          <w:sz w:val="32"/>
          <w:szCs w:val="32"/>
          <w:lang w:val="en-US" w:eastAsia="zh-CN" w:bidi="ar-SA"/>
        </w:rPr>
      </w:pPr>
      <w:r>
        <w:rPr>
          <w:rFonts w:hint="eastAsia" w:ascii="仿宋_GB2312" w:hAnsi="宋体" w:cs="Times New Roman"/>
          <w:kern w:val="2"/>
          <w:sz w:val="32"/>
          <w:szCs w:val="32"/>
          <w:lang w:val="en-US" w:eastAsia="zh-CN" w:bidi="ar-SA"/>
        </w:rPr>
        <w:t>2.资金使用</w:t>
      </w:r>
    </w:p>
    <w:p>
      <w:pPr>
        <w:numPr>
          <w:ilvl w:val="0"/>
          <w:numId w:val="0"/>
        </w:numPr>
        <w:adjustRightInd w:val="0"/>
        <w:snapToGrid w:val="0"/>
        <w:spacing w:line="560" w:lineRule="exact"/>
        <w:ind w:firstLine="640" w:firstLineChars="200"/>
        <w:rPr>
          <w:rFonts w:hint="eastAsia" w:ascii="仿宋_GB2312" w:hAnsi="宋体" w:cs="Times New Roman"/>
          <w:kern w:val="2"/>
          <w:sz w:val="32"/>
          <w:szCs w:val="32"/>
          <w:lang w:val="en-US" w:eastAsia="zh-CN" w:bidi="ar-SA"/>
        </w:rPr>
      </w:pPr>
      <w:r>
        <w:rPr>
          <w:rFonts w:hint="eastAsia" w:ascii="仿宋_GB2312" w:hAnsi="宋体"/>
          <w:lang w:val="en-US" w:eastAsia="zh-CN"/>
        </w:rPr>
        <w:t>学校按学期及时与夹江县恒通印务有限公司进行作业本费的结算，按照实际学生人数乘以15元/人的标准进行支付。</w:t>
      </w:r>
      <w:r>
        <w:rPr>
          <w:rFonts w:hint="eastAsia" w:ascii="仿宋_GB2312" w:hAnsi="宋体" w:cs="Times New Roman"/>
          <w:kern w:val="2"/>
          <w:sz w:val="32"/>
          <w:szCs w:val="32"/>
          <w:lang w:val="en-US" w:eastAsia="zh-CN" w:bidi="ar-SA"/>
        </w:rPr>
        <w:t>截止项目评价时实际支出68875.00元，项目资金严格按照实施方案预算科目计划进行支出。</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（二）项目财务管理情况。</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ind w:right="0" w:rightChars="0" w:firstLine="640" w:firstLineChars="200"/>
        <w:jc w:val="left"/>
        <w:textAlignment w:val="baseline"/>
        <w:rPr>
          <w:rFonts w:hint="eastAsia" w:ascii="仿宋_GB2312" w:hAnsi="宋体" w:cs="Times New Roman"/>
          <w:kern w:val="2"/>
          <w:sz w:val="32"/>
          <w:szCs w:val="32"/>
          <w:lang w:val="en-US" w:eastAsia="zh-CN" w:bidi="ar-SA"/>
        </w:rPr>
      </w:pPr>
      <w:r>
        <w:rPr>
          <w:rFonts w:hint="eastAsia" w:ascii="仿宋_GB2312" w:hAnsi="宋体" w:cs="Times New Roman"/>
          <w:kern w:val="2"/>
          <w:sz w:val="32"/>
          <w:szCs w:val="32"/>
          <w:lang w:val="en-US" w:eastAsia="zh-CN" w:bidi="ar-SA"/>
        </w:rPr>
        <w:t>1.项目财务管理制度建设情况</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ind w:right="0" w:rightChars="0" w:firstLine="640" w:firstLineChars="200"/>
        <w:jc w:val="left"/>
        <w:textAlignment w:val="baseline"/>
        <w:rPr>
          <w:rFonts w:hint="eastAsia" w:ascii="仿宋_GB2312" w:hAnsi="宋体" w:cs="Times New Roman"/>
          <w:kern w:val="2"/>
          <w:sz w:val="32"/>
          <w:szCs w:val="32"/>
          <w:lang w:val="en-US" w:eastAsia="zh-CN" w:bidi="ar-SA"/>
        </w:rPr>
      </w:pPr>
      <w:r>
        <w:rPr>
          <w:rFonts w:hint="eastAsia" w:ascii="仿宋_GB2312" w:hAnsi="宋体" w:cs="Times New Roman"/>
          <w:kern w:val="2"/>
          <w:sz w:val="32"/>
          <w:szCs w:val="32"/>
          <w:lang w:val="en-US" w:eastAsia="zh-CN" w:bidi="ar-SA"/>
        </w:rPr>
        <w:t>项目主要承担单位为乐山市实验小学，本校管理制度健全、管理规范，内部设置财务室，有相关财务人员。</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ind w:right="0" w:rightChars="0" w:firstLine="640" w:firstLineChars="200"/>
        <w:jc w:val="left"/>
        <w:textAlignment w:val="baseline"/>
        <w:rPr>
          <w:rFonts w:hint="eastAsia" w:ascii="仿宋_GB2312" w:hAnsi="宋体" w:cs="Times New Roman"/>
          <w:kern w:val="2"/>
          <w:sz w:val="32"/>
          <w:szCs w:val="32"/>
          <w:lang w:val="en-US" w:eastAsia="zh-CN" w:bidi="ar-SA"/>
        </w:rPr>
      </w:pPr>
      <w:r>
        <w:rPr>
          <w:rFonts w:hint="eastAsia" w:ascii="仿宋_GB2312" w:hAnsi="宋体" w:cs="Times New Roman"/>
          <w:kern w:val="2"/>
          <w:sz w:val="32"/>
          <w:szCs w:val="32"/>
          <w:lang w:val="en-US" w:eastAsia="zh-CN" w:bidi="ar-SA"/>
        </w:rPr>
        <w:t>2.会计核算及账务处理情况</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ind w:right="0" w:rightChars="0" w:firstLine="640" w:firstLineChars="200"/>
        <w:jc w:val="left"/>
        <w:textAlignment w:val="baseline"/>
        <w:rPr>
          <w:rFonts w:hint="eastAsia" w:ascii="仿宋_GB2312" w:hAnsi="宋体" w:cs="Times New Roman"/>
          <w:kern w:val="2"/>
          <w:sz w:val="32"/>
          <w:szCs w:val="32"/>
          <w:lang w:val="en-US" w:eastAsia="zh-CN" w:bidi="ar-SA"/>
        </w:rPr>
      </w:pPr>
      <w:r>
        <w:rPr>
          <w:rFonts w:hint="eastAsia" w:ascii="仿宋_GB2312" w:hAnsi="宋体" w:cs="Times New Roman"/>
          <w:kern w:val="2"/>
          <w:sz w:val="32"/>
          <w:szCs w:val="32"/>
          <w:lang w:val="en-US" w:eastAsia="zh-CN" w:bidi="ar-SA"/>
        </w:rPr>
        <w:t>项目资金实行“专项使用、专账核算”，项目实施单位财务管理制度较健全，财务处理及时，会计核算规范、准确。</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（三）项目组织实施情况。</w:t>
      </w:r>
    </w:p>
    <w:p>
      <w:pPr>
        <w:adjustRightInd w:val="0"/>
        <w:snapToGrid w:val="0"/>
        <w:spacing w:line="560" w:lineRule="exact"/>
        <w:ind w:firstLine="720"/>
        <w:rPr>
          <w:rFonts w:hint="eastAsia" w:ascii="仿宋_GB2312" w:hAnsi="宋体"/>
          <w:lang w:val="en-US" w:eastAsia="zh-CN"/>
        </w:rPr>
      </w:pPr>
      <w:r>
        <w:rPr>
          <w:rFonts w:hint="eastAsia" w:ascii="仿宋_GB2312" w:hAnsi="宋体"/>
          <w:color w:val="auto"/>
          <w:lang w:val="en-US" w:eastAsia="zh-CN"/>
        </w:rPr>
        <w:t>学校根据市中区教育局关于义务教育阶段学生作业本采购公开招标采购结果，与</w:t>
      </w:r>
      <w:r>
        <w:rPr>
          <w:rFonts w:hint="eastAsia" w:ascii="仿宋_GB2312" w:hAnsi="宋体"/>
          <w:lang w:val="en-US" w:eastAsia="zh-CN"/>
        </w:rPr>
        <w:t>夹江县恒通印务有限公司签订合同，每学期按实际学生人数结算，支付学生作业本款项。</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ind w:right="0" w:firstLine="640" w:firstLineChars="200"/>
        <w:jc w:val="left"/>
        <w:textAlignment w:val="baseline"/>
        <w:rPr>
          <w:rFonts w:hint="eastAsia" w:ascii="仿宋_GB2312" w:hAnsi="宋体" w:eastAsia="仿宋_GB2312" w:cs="Times New Roman"/>
          <w:kern w:val="2"/>
          <w:sz w:val="32"/>
          <w:szCs w:val="32"/>
          <w:lang w:val="zh-CN" w:eastAsia="zh-CN" w:bidi="ar-SA"/>
        </w:rPr>
      </w:pPr>
      <w:r>
        <w:rPr>
          <w:rFonts w:hint="eastAsia" w:ascii="仿宋_GB2312" w:hAnsi="宋体" w:eastAsia="仿宋_GB2312" w:cs="Times New Roman"/>
          <w:kern w:val="2"/>
          <w:sz w:val="32"/>
          <w:szCs w:val="32"/>
          <w:lang w:val="en-US" w:eastAsia="zh-CN" w:bidi="ar-SA"/>
        </w:rPr>
        <w:t>三、项目绩效情况</w:t>
      </w:r>
      <w:r>
        <w:rPr>
          <w:rFonts w:hint="eastAsia" w:ascii="仿宋_GB2312" w:hAnsi="宋体" w:eastAsia="仿宋_GB2312" w:cs="Times New Roman"/>
          <w:kern w:val="2"/>
          <w:sz w:val="32"/>
          <w:szCs w:val="32"/>
          <w:lang w:val="zh-CN" w:eastAsia="zh-CN" w:bidi="ar-SA"/>
        </w:rPr>
        <w:tab/>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ind w:left="0" w:right="0" w:firstLine="420"/>
        <w:jc w:val="left"/>
        <w:textAlignment w:val="baseline"/>
        <w:rPr>
          <w:rFonts w:hint="eastAsia" w:ascii="楷体_GB2312" w:hAnsi="宋体" w:eastAsia="楷体_GB2312" w:cs="Times New Roman"/>
          <w:b/>
          <w:kern w:val="2"/>
          <w:sz w:val="32"/>
          <w:szCs w:val="32"/>
          <w:lang w:val="zh-CN" w:eastAsia="zh-CN" w:bidi="ar-SA"/>
        </w:rPr>
      </w:pPr>
      <w:r>
        <w:rPr>
          <w:rFonts w:hint="eastAsia" w:ascii="楷体_GB2312" w:hAnsi="宋体" w:eastAsia="楷体_GB2312" w:cs="Times New Roman"/>
          <w:b/>
          <w:kern w:val="2"/>
          <w:sz w:val="32"/>
          <w:szCs w:val="32"/>
          <w:lang w:val="zh-CN" w:eastAsia="zh-CN" w:bidi="ar-SA"/>
        </w:rPr>
        <w:t>（一）项目完成情况。</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ind w:left="0" w:right="0" w:firstLine="420"/>
        <w:jc w:val="left"/>
        <w:textAlignment w:val="baseline"/>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1.项目完成任务量</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ind w:left="0" w:right="0" w:firstLine="420"/>
        <w:jc w:val="left"/>
        <w:textAlignment w:val="baseline"/>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为</w:t>
      </w:r>
      <w:r>
        <w:rPr>
          <w:rFonts w:hint="eastAsia" w:ascii="仿宋_GB2312" w:hAnsi="宋体" w:cs="Times New Roman"/>
          <w:kern w:val="2"/>
          <w:sz w:val="32"/>
          <w:szCs w:val="32"/>
          <w:lang w:val="en-US" w:eastAsia="zh-CN" w:bidi="ar-SA"/>
        </w:rPr>
        <w:t>保</w:t>
      </w:r>
      <w:r>
        <w:rPr>
          <w:rFonts w:hint="eastAsia" w:ascii="仿宋_GB2312" w:hAnsi="宋体" w:eastAsia="仿宋_GB2312" w:cs="Times New Roman"/>
          <w:kern w:val="2"/>
          <w:sz w:val="32"/>
          <w:szCs w:val="32"/>
          <w:lang w:val="en-US" w:eastAsia="zh-CN" w:bidi="ar-SA"/>
        </w:rPr>
        <w:t>障全</w:t>
      </w:r>
      <w:r>
        <w:rPr>
          <w:rFonts w:hint="eastAsia" w:ascii="仿宋_GB2312" w:hAnsi="宋体" w:cs="Times New Roman"/>
          <w:kern w:val="2"/>
          <w:sz w:val="32"/>
          <w:szCs w:val="32"/>
          <w:lang w:val="en-US" w:eastAsia="zh-CN" w:bidi="ar-SA"/>
        </w:rPr>
        <w:t>校</w:t>
      </w:r>
      <w:r>
        <w:rPr>
          <w:rFonts w:hint="eastAsia" w:ascii="仿宋_GB2312" w:hAnsi="宋体" w:eastAsia="仿宋_GB2312" w:cs="Times New Roman"/>
          <w:kern w:val="2"/>
          <w:sz w:val="32"/>
          <w:szCs w:val="32"/>
          <w:lang w:val="en-US" w:eastAsia="zh-CN" w:bidi="ar-SA"/>
        </w:rPr>
        <w:t>学生免除作业本费，做到“人手一</w:t>
      </w:r>
      <w:r>
        <w:rPr>
          <w:rFonts w:hint="eastAsia" w:ascii="仿宋_GB2312" w:hAnsi="宋体" w:cs="Times New Roman"/>
          <w:kern w:val="2"/>
          <w:sz w:val="32"/>
          <w:szCs w:val="32"/>
          <w:lang w:val="en-US" w:eastAsia="zh-CN" w:bidi="ar-SA"/>
        </w:rPr>
        <w:t>份</w:t>
      </w:r>
      <w:r>
        <w:rPr>
          <w:rFonts w:hint="eastAsia" w:ascii="仿宋_GB2312" w:hAnsi="宋体" w:eastAsia="仿宋_GB2312" w:cs="Times New Roman"/>
          <w:kern w:val="2"/>
          <w:sz w:val="32"/>
          <w:szCs w:val="32"/>
          <w:lang w:val="en-US" w:eastAsia="zh-CN" w:bidi="ar-SA"/>
        </w:rPr>
        <w:t>”，其中义务段小学作业本标准为</w:t>
      </w:r>
      <w:r>
        <w:rPr>
          <w:rFonts w:hint="eastAsia" w:ascii="仿宋_GB2312" w:hAnsi="宋体" w:cs="Times New Roman"/>
          <w:kern w:val="2"/>
          <w:sz w:val="32"/>
          <w:szCs w:val="32"/>
          <w:lang w:val="en-US" w:eastAsia="zh-CN" w:bidi="ar-SA"/>
        </w:rPr>
        <w:t>30</w:t>
      </w:r>
      <w:r>
        <w:rPr>
          <w:rFonts w:hint="eastAsia" w:ascii="仿宋_GB2312" w:hAnsi="宋体" w:eastAsia="仿宋_GB2312" w:cs="Times New Roman"/>
          <w:kern w:val="2"/>
          <w:sz w:val="32"/>
          <w:szCs w:val="32"/>
          <w:lang w:val="en-US" w:eastAsia="zh-CN" w:bidi="ar-SA"/>
        </w:rPr>
        <w:t>元每人</w:t>
      </w:r>
      <w:r>
        <w:rPr>
          <w:rFonts w:hint="eastAsia" w:ascii="仿宋_GB2312" w:hAnsi="宋体" w:cs="Times New Roman"/>
          <w:kern w:val="2"/>
          <w:sz w:val="32"/>
          <w:szCs w:val="32"/>
          <w:lang w:val="en-US" w:eastAsia="zh-CN" w:bidi="ar-SA"/>
        </w:rPr>
        <w:t>每年</w:t>
      </w:r>
      <w:bookmarkStart w:id="0" w:name="_GoBack"/>
      <w:bookmarkEnd w:id="0"/>
      <w:r>
        <w:rPr>
          <w:rFonts w:hint="eastAsia" w:ascii="仿宋_GB2312" w:hAnsi="宋体" w:eastAsia="仿宋_GB2312" w:cs="Times New Roman"/>
          <w:kern w:val="2"/>
          <w:sz w:val="32"/>
          <w:szCs w:val="32"/>
          <w:lang w:val="en-US" w:eastAsia="zh-CN" w:bidi="ar-SA"/>
        </w:rPr>
        <w:t>，发放标准严格按照上级文件精神，2021年共支出</w:t>
      </w:r>
      <w:r>
        <w:rPr>
          <w:rFonts w:hint="eastAsia" w:ascii="仿宋_GB2312" w:hAnsi="宋体" w:cs="Times New Roman"/>
          <w:kern w:val="2"/>
          <w:sz w:val="32"/>
          <w:szCs w:val="32"/>
          <w:lang w:val="en-US" w:eastAsia="zh-CN" w:bidi="ar-SA"/>
        </w:rPr>
        <w:t>68875.00</w:t>
      </w:r>
      <w:r>
        <w:rPr>
          <w:rFonts w:hint="eastAsia" w:ascii="仿宋_GB2312" w:hAnsi="宋体" w:eastAsia="仿宋_GB2312" w:cs="Times New Roman"/>
          <w:kern w:val="2"/>
          <w:sz w:val="32"/>
          <w:szCs w:val="32"/>
          <w:lang w:val="en-US" w:eastAsia="zh-CN" w:bidi="ar-SA"/>
        </w:rPr>
        <w:t>元。</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ind w:left="0" w:right="0" w:firstLine="420"/>
        <w:jc w:val="left"/>
        <w:textAlignment w:val="baseline"/>
        <w:rPr>
          <w:rFonts w:hint="eastAsia" w:ascii="仿宋_GB2312" w:hAnsi="宋体" w:eastAsia="仿宋_GB2312" w:cs="Times New Roman"/>
          <w:kern w:val="2"/>
          <w:sz w:val="32"/>
          <w:szCs w:val="32"/>
          <w:lang w:val="en-US" w:eastAsia="zh-CN" w:bidi="ar-SA"/>
        </w:rPr>
      </w:pPr>
      <w:r>
        <w:rPr>
          <w:rFonts w:hint="eastAsia" w:ascii="仿宋_GB2312" w:hAnsi="宋体" w:cs="Times New Roman"/>
          <w:kern w:val="2"/>
          <w:sz w:val="32"/>
          <w:szCs w:val="32"/>
          <w:lang w:val="en-US" w:eastAsia="zh-CN" w:bidi="ar-SA"/>
        </w:rPr>
        <w:t>2.</w:t>
      </w:r>
      <w:r>
        <w:rPr>
          <w:rFonts w:hint="eastAsia" w:ascii="仿宋_GB2312" w:hAnsi="宋体" w:eastAsia="仿宋_GB2312" w:cs="Times New Roman"/>
          <w:kern w:val="2"/>
          <w:sz w:val="32"/>
          <w:szCs w:val="32"/>
          <w:lang w:val="en-US" w:eastAsia="zh-CN" w:bidi="ar-SA"/>
        </w:rPr>
        <w:t>项目完成质量</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ind w:left="0" w:right="0" w:firstLine="420"/>
        <w:jc w:val="left"/>
        <w:textAlignment w:val="baseline"/>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保障全</w:t>
      </w:r>
      <w:r>
        <w:rPr>
          <w:rFonts w:hint="eastAsia" w:ascii="仿宋_GB2312" w:hAnsi="宋体" w:cs="Times New Roman"/>
          <w:kern w:val="2"/>
          <w:sz w:val="32"/>
          <w:szCs w:val="32"/>
          <w:lang w:val="en-US" w:eastAsia="zh-CN" w:bidi="ar-SA"/>
        </w:rPr>
        <w:t>校学生</w:t>
      </w:r>
      <w:r>
        <w:rPr>
          <w:rFonts w:hint="eastAsia" w:ascii="仿宋_GB2312" w:hAnsi="宋体" w:eastAsia="仿宋_GB2312" w:cs="Times New Roman"/>
          <w:kern w:val="2"/>
          <w:sz w:val="32"/>
          <w:szCs w:val="32"/>
          <w:lang w:val="en-US" w:eastAsia="zh-CN" w:bidi="ar-SA"/>
        </w:rPr>
        <w:t>免除义务</w:t>
      </w:r>
      <w:r>
        <w:rPr>
          <w:rFonts w:hint="eastAsia" w:ascii="仿宋_GB2312" w:hAnsi="宋体" w:cs="Times New Roman"/>
          <w:kern w:val="2"/>
          <w:sz w:val="32"/>
          <w:szCs w:val="32"/>
          <w:lang w:val="en-US" w:eastAsia="zh-CN" w:bidi="ar-SA"/>
        </w:rPr>
        <w:t>教育阶</w:t>
      </w:r>
      <w:r>
        <w:rPr>
          <w:rFonts w:hint="eastAsia" w:ascii="仿宋_GB2312" w:hAnsi="宋体" w:eastAsia="仿宋_GB2312" w:cs="Times New Roman"/>
          <w:kern w:val="2"/>
          <w:sz w:val="32"/>
          <w:szCs w:val="32"/>
          <w:lang w:val="en-US" w:eastAsia="zh-CN" w:bidi="ar-SA"/>
        </w:rPr>
        <w:t>段作业本费，使得免费、作业本按时、按量、按质、免费发放到每一位学生手中，每位学生做到“</w:t>
      </w:r>
      <w:r>
        <w:rPr>
          <w:rFonts w:hint="eastAsia" w:ascii="仿宋_GB2312" w:hAnsi="宋体" w:cs="Times New Roman"/>
          <w:kern w:val="2"/>
          <w:sz w:val="32"/>
          <w:szCs w:val="32"/>
          <w:lang w:val="en-US" w:eastAsia="zh-CN" w:bidi="ar-SA"/>
        </w:rPr>
        <w:t>人手一份</w:t>
      </w:r>
      <w:r>
        <w:rPr>
          <w:rFonts w:hint="eastAsia" w:ascii="仿宋_GB2312" w:hAnsi="宋体" w:eastAsia="仿宋_GB2312" w:cs="Times New Roman"/>
          <w:kern w:val="2"/>
          <w:sz w:val="32"/>
          <w:szCs w:val="32"/>
          <w:lang w:val="en-US" w:eastAsia="zh-CN" w:bidi="ar-SA"/>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ind w:left="0" w:right="0" w:firstLine="420"/>
        <w:jc w:val="left"/>
        <w:textAlignment w:val="baseline"/>
        <w:rPr>
          <w:rFonts w:hint="eastAsia" w:ascii="仿宋_GB2312" w:hAnsi="宋体" w:eastAsia="仿宋_GB2312" w:cs="Times New Roman"/>
          <w:kern w:val="2"/>
          <w:sz w:val="32"/>
          <w:szCs w:val="32"/>
          <w:lang w:val="en-US" w:eastAsia="zh-CN" w:bidi="ar-SA"/>
        </w:rPr>
      </w:pPr>
      <w:r>
        <w:rPr>
          <w:rFonts w:hint="eastAsia" w:ascii="仿宋_GB2312" w:hAnsi="宋体" w:cs="Times New Roman"/>
          <w:kern w:val="2"/>
          <w:sz w:val="32"/>
          <w:szCs w:val="32"/>
          <w:lang w:val="en-US" w:eastAsia="zh-CN" w:bidi="ar-SA"/>
        </w:rPr>
        <w:t>3.</w:t>
      </w:r>
      <w:r>
        <w:rPr>
          <w:rFonts w:hint="eastAsia" w:ascii="仿宋_GB2312" w:hAnsi="宋体" w:eastAsia="仿宋_GB2312" w:cs="Times New Roman"/>
          <w:kern w:val="2"/>
          <w:sz w:val="32"/>
          <w:szCs w:val="32"/>
          <w:lang w:val="en-US" w:eastAsia="zh-CN" w:bidi="ar-SA"/>
        </w:rPr>
        <w:t>项目完成进度</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ind w:left="0" w:right="0" w:firstLine="420"/>
        <w:jc w:val="left"/>
        <w:textAlignment w:val="baseline"/>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本项目按照《实施方案》要求进度如期全面完成任务。</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ind w:left="0" w:right="0" w:firstLine="420"/>
        <w:jc w:val="left"/>
        <w:textAlignment w:val="baseline"/>
        <w:rPr>
          <w:rFonts w:hint="default" w:ascii="楷体_GB2312" w:hAnsi="宋体" w:eastAsia="楷体_GB2312" w:cs="Times New Roman"/>
          <w:b/>
          <w:kern w:val="2"/>
          <w:sz w:val="32"/>
          <w:szCs w:val="32"/>
          <w:lang w:val="en-US" w:eastAsia="zh-CN" w:bidi="ar-SA"/>
        </w:rPr>
      </w:pPr>
      <w:r>
        <w:rPr>
          <w:rFonts w:hint="eastAsia" w:ascii="楷体_GB2312" w:hAnsi="宋体" w:eastAsia="楷体_GB2312" w:cs="Times New Roman"/>
          <w:b/>
          <w:kern w:val="2"/>
          <w:sz w:val="32"/>
          <w:szCs w:val="32"/>
          <w:lang w:val="en-US" w:eastAsia="zh-CN" w:bidi="ar-SA"/>
        </w:rPr>
        <w:t>（二）项目效益情况</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ind w:left="0" w:right="0" w:firstLine="739" w:firstLineChars="231"/>
        <w:jc w:val="left"/>
        <w:textAlignment w:val="baseline"/>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通过本项目实施，保障全</w:t>
      </w:r>
      <w:r>
        <w:rPr>
          <w:rFonts w:hint="eastAsia" w:ascii="仿宋_GB2312" w:hAnsi="宋体" w:cs="Times New Roman"/>
          <w:kern w:val="2"/>
          <w:sz w:val="32"/>
          <w:szCs w:val="32"/>
          <w:lang w:val="en-US" w:eastAsia="zh-CN" w:bidi="ar-SA"/>
        </w:rPr>
        <w:t>校学生</w:t>
      </w:r>
      <w:r>
        <w:rPr>
          <w:rFonts w:hint="eastAsia" w:ascii="仿宋_GB2312" w:hAnsi="宋体" w:eastAsia="仿宋_GB2312" w:cs="Times New Roman"/>
          <w:kern w:val="2"/>
          <w:sz w:val="32"/>
          <w:szCs w:val="32"/>
          <w:lang w:val="en-US" w:eastAsia="zh-CN" w:bidi="ar-SA"/>
        </w:rPr>
        <w:t>免除义务</w:t>
      </w:r>
      <w:r>
        <w:rPr>
          <w:rFonts w:hint="eastAsia" w:ascii="仿宋_GB2312" w:hAnsi="宋体" w:cs="Times New Roman"/>
          <w:kern w:val="2"/>
          <w:sz w:val="32"/>
          <w:szCs w:val="32"/>
          <w:lang w:val="en-US" w:eastAsia="zh-CN" w:bidi="ar-SA"/>
        </w:rPr>
        <w:t>教育阶</w:t>
      </w:r>
      <w:r>
        <w:rPr>
          <w:rFonts w:hint="eastAsia" w:ascii="仿宋_GB2312" w:hAnsi="宋体" w:eastAsia="仿宋_GB2312" w:cs="Times New Roman"/>
          <w:kern w:val="2"/>
          <w:sz w:val="32"/>
          <w:szCs w:val="32"/>
          <w:lang w:val="en-US" w:eastAsia="zh-CN" w:bidi="ar-SA"/>
        </w:rPr>
        <w:t>段作业本费，使得免费、作业本按时、按量、按质、免费发放到每一位学生手中，每位学生做到“</w:t>
      </w:r>
      <w:r>
        <w:rPr>
          <w:rFonts w:hint="eastAsia" w:ascii="仿宋_GB2312" w:hAnsi="宋体" w:cs="Times New Roman"/>
          <w:kern w:val="2"/>
          <w:sz w:val="32"/>
          <w:szCs w:val="32"/>
          <w:lang w:val="en-US" w:eastAsia="zh-CN" w:bidi="ar-SA"/>
        </w:rPr>
        <w:t>人手一份</w:t>
      </w:r>
      <w:r>
        <w:rPr>
          <w:rFonts w:hint="eastAsia" w:ascii="仿宋_GB2312" w:hAnsi="宋体" w:eastAsia="仿宋_GB2312" w:cs="Times New Roman"/>
          <w:kern w:val="2"/>
          <w:sz w:val="32"/>
          <w:szCs w:val="32"/>
          <w:lang w:val="en-US" w:eastAsia="zh-CN" w:bidi="ar-SA"/>
        </w:rPr>
        <w:t>”。从而有助于促进教育的均衡发展，促进社会公平公正，增进社会和谐团结，让全体人民共享社会主义改革成果，充分体现了社会主义社会的优越性。</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ind w:left="0" w:right="0" w:firstLine="739" w:firstLineChars="231"/>
        <w:jc w:val="left"/>
        <w:textAlignment w:val="baseline"/>
        <w:rPr>
          <w:rFonts w:hint="eastAsia" w:ascii="仿宋_GB2312" w:hAnsi="宋体" w:cs="Times New Roman"/>
          <w:kern w:val="2"/>
          <w:sz w:val="32"/>
          <w:szCs w:val="32"/>
          <w:lang w:val="en-US" w:eastAsia="zh-CN" w:bidi="ar-SA"/>
        </w:rPr>
      </w:pPr>
      <w:r>
        <w:rPr>
          <w:rFonts w:hint="eastAsia" w:ascii="仿宋_GB2312" w:hAnsi="宋体" w:cs="Times New Roman"/>
          <w:kern w:val="2"/>
          <w:sz w:val="32"/>
          <w:szCs w:val="32"/>
          <w:lang w:val="en-US" w:eastAsia="zh-CN" w:bidi="ar-SA"/>
        </w:rPr>
        <w:t>乐山市实验小学</w:t>
      </w:r>
      <w:r>
        <w:rPr>
          <w:rFonts w:hint="eastAsia" w:ascii="仿宋_GB2312" w:hAnsi="宋体" w:eastAsia="仿宋_GB2312" w:cs="Times New Roman"/>
          <w:kern w:val="2"/>
          <w:sz w:val="32"/>
          <w:szCs w:val="32"/>
          <w:lang w:val="en-US" w:eastAsia="zh-CN" w:bidi="ar-SA"/>
        </w:rPr>
        <w:t>对</w:t>
      </w:r>
      <w:r>
        <w:rPr>
          <w:rFonts w:hint="eastAsia" w:ascii="仿宋_GB2312" w:hAnsi="宋体" w:cs="Times New Roman"/>
          <w:kern w:val="2"/>
          <w:sz w:val="32"/>
          <w:szCs w:val="32"/>
          <w:lang w:val="en-US" w:eastAsia="zh-CN" w:bidi="ar-SA"/>
        </w:rPr>
        <w:t>2021年公办义务教育学校免作业本费资金项目绩效进行了自我评价，对项目基本情况、绩效目标、资金管理使用情况、项目组织实施情况、项目绩效情况、主要经验做法、存在问题及建议等进行了分析说明，自我评价得分95分。</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ind w:right="0" w:firstLine="640" w:firstLineChars="200"/>
        <w:jc w:val="left"/>
        <w:textAlignment w:val="baseline"/>
        <w:rPr>
          <w:rFonts w:hint="eastAsia" w:ascii="黑体" w:hAnsi="宋体" w:eastAsia="黑体" w:cs="Times New Roman"/>
          <w:kern w:val="2"/>
          <w:sz w:val="32"/>
          <w:szCs w:val="32"/>
          <w:lang w:val="en-US" w:eastAsia="zh-CN" w:bidi="ar-SA"/>
        </w:rPr>
      </w:pPr>
      <w:r>
        <w:rPr>
          <w:rFonts w:hint="eastAsia" w:ascii="黑体" w:hAnsi="宋体" w:eastAsia="黑体" w:cs="Times New Roman"/>
          <w:kern w:val="2"/>
          <w:sz w:val="32"/>
          <w:szCs w:val="32"/>
          <w:lang w:val="en-US" w:eastAsia="zh-CN" w:bidi="ar-SA"/>
        </w:rPr>
        <w:t>四、存在的问题</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ind w:right="0" w:firstLine="640" w:firstLineChars="200"/>
        <w:jc w:val="left"/>
        <w:textAlignment w:val="baseline"/>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业务执行单位需要制定更加完善合理的管理制度</w:t>
      </w:r>
      <w:r>
        <w:rPr>
          <w:rFonts w:hint="eastAsia" w:ascii="仿宋_GB2312" w:hAnsi="宋体" w:cs="Times New Roman"/>
          <w:kern w:val="2"/>
          <w:sz w:val="32"/>
          <w:szCs w:val="32"/>
          <w:lang w:val="en-US" w:eastAsia="zh-CN" w:bidi="ar-SA"/>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968B22"/>
    <w:multiLevelType w:val="singleLevel"/>
    <w:tmpl w:val="E2968B22"/>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hMmU1Nzc4MDEyZWYxNzU4NWQ0ODM1MGY1NDhjN2EifQ=="/>
  </w:docVars>
  <w:rsids>
    <w:rsidRoot w:val="291C455A"/>
    <w:rsid w:val="00417211"/>
    <w:rsid w:val="004B6F67"/>
    <w:rsid w:val="00B53A36"/>
    <w:rsid w:val="0290513C"/>
    <w:rsid w:val="0EDB478C"/>
    <w:rsid w:val="26CC4C36"/>
    <w:rsid w:val="291C455A"/>
    <w:rsid w:val="36926D0C"/>
    <w:rsid w:val="3AA35821"/>
    <w:rsid w:val="46A072DF"/>
    <w:rsid w:val="4DAF2BCF"/>
    <w:rsid w:val="4DDB6F66"/>
    <w:rsid w:val="58EB75D3"/>
    <w:rsid w:val="6A402244"/>
    <w:rsid w:val="792F2AEE"/>
    <w:rsid w:val="7D8777BF"/>
    <w:rsid w:val="BFFE83F2"/>
    <w:rsid w:val="D7FDD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rPr>
      <w:sz w:val="24"/>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 w:type="character" w:customStyle="1" w:styleId="9">
    <w:name w:val="页眉 Char"/>
    <w:basedOn w:val="7"/>
    <w:link w:val="4"/>
    <w:qFormat/>
    <w:uiPriority w:val="0"/>
    <w:rPr>
      <w:rFonts w:ascii="Times New Roman" w:hAnsi="Times New Roman" w:eastAsia="仿宋_GB2312" w:cs="Times New Roman"/>
      <w:kern w:val="2"/>
      <w:sz w:val="18"/>
      <w:szCs w:val="18"/>
    </w:rPr>
  </w:style>
  <w:style w:type="character" w:customStyle="1" w:styleId="10">
    <w:name w:val="页脚 Char"/>
    <w:basedOn w:val="7"/>
    <w:link w:val="3"/>
    <w:qFormat/>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1142</Words>
  <Characters>1200</Characters>
  <Lines>6</Lines>
  <Paragraphs>1</Paragraphs>
  <TotalTime>6</TotalTime>
  <ScaleCrop>false</ScaleCrop>
  <LinksUpToDate>false</LinksUpToDate>
  <CharactersWithSpaces>1202</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2020-07-01T00:19:00Z</dcterms:created>
  <dc:creator>Administrator</dc:creator>
  <cp:lastModifiedBy>泡子</cp:lastModifiedBy>
  <dcterms:modified xsi:type="dcterms:W3CDTF">2022-06-15T01:23:01Z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07099A0F46214B54A35A145423E0871F</vt:lpwstr>
  </property>
</Properties>
</file>