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B53A36" w:rsidRDefault="004F64B0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4F64B0">
        <w:rPr>
          <w:rFonts w:ascii="方正小标宋简体" w:eastAsia="方正小标宋简体" w:hAnsi="宋体" w:hint="eastAsia"/>
          <w:sz w:val="44"/>
          <w:szCs w:val="44"/>
        </w:rPr>
        <w:t>教师招聘面试经费</w:t>
      </w:r>
      <w:r w:rsidR="004B6F67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Pr="004F64B0" w:rsidRDefault="004B6F67" w:rsidP="004F64B0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1C7313" w:rsidRPr="001C7313" w:rsidRDefault="001473FE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本项目为</w:t>
      </w:r>
      <w:r w:rsidR="001C7313" w:rsidRPr="001C7313">
        <w:rPr>
          <w:rFonts w:ascii="仿宋_GB2312" w:hAnsi="宋体" w:hint="eastAsia"/>
          <w:lang w:val="zh-CN"/>
        </w:rPr>
        <w:t>组织开展</w:t>
      </w:r>
      <w:r w:rsidR="001C7313">
        <w:rPr>
          <w:rFonts w:ascii="仿宋_GB2312" w:hAnsi="宋体" w:hint="eastAsia"/>
          <w:lang w:val="zh-CN"/>
        </w:rPr>
        <w:t>教师招聘相关工作，为各级各类学校补充教师</w:t>
      </w:r>
      <w:r>
        <w:rPr>
          <w:rFonts w:ascii="仿宋_GB2312" w:hAnsi="宋体" w:hint="eastAsia"/>
          <w:lang w:val="zh-CN"/>
        </w:rPr>
        <w:t>力量</w:t>
      </w:r>
      <w:r w:rsidR="001C7313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5F32D4">
        <w:rPr>
          <w:rFonts w:ascii="仿宋_GB2312" w:hAnsi="宋体" w:hint="eastAsia"/>
          <w:lang w:val="zh-CN"/>
        </w:rPr>
        <w:t>2021年该项目申报并批复项目资金为17.5650万元</w:t>
      </w:r>
      <w:r w:rsidR="00274EF8">
        <w:rPr>
          <w:rFonts w:ascii="仿宋_GB2312" w:hAnsi="宋体" w:hint="eastAsia"/>
          <w:lang w:val="zh-CN"/>
        </w:rPr>
        <w:t>，中途未进行资金调整或预算增加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411015">
        <w:rPr>
          <w:rFonts w:ascii="仿宋_GB2312" w:hAnsi="宋体" w:hint="eastAsia"/>
          <w:lang w:val="zh-CN"/>
        </w:rPr>
        <w:t>该</w:t>
      </w:r>
      <w:r>
        <w:rPr>
          <w:rFonts w:ascii="仿宋_GB2312" w:hAnsi="宋体" w:hint="eastAsia"/>
          <w:lang w:val="zh-CN"/>
        </w:rPr>
        <w:t>项目主要</w:t>
      </w:r>
      <w:r w:rsidR="00411015">
        <w:rPr>
          <w:rFonts w:ascii="仿宋_GB2312" w:hAnsi="宋体" w:hint="eastAsia"/>
          <w:lang w:val="zh-CN"/>
        </w:rPr>
        <w:t>是为市本级、部分区县的各级各类学校补充教师，计划面试教师380人左右，预计能成功招聘教师200人左右，实际面试教师450人左右，成功招聘教师210人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65698F">
        <w:rPr>
          <w:rFonts w:ascii="仿宋_GB2312" w:hAnsi="宋体" w:hint="eastAsia"/>
          <w:lang w:val="zh-CN"/>
        </w:rPr>
        <w:t>项目申报内容与具体实施内容相符，申报目标合理可行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1F4CF5">
        <w:rPr>
          <w:rFonts w:ascii="仿宋_GB2312" w:hAnsi="宋体" w:hint="eastAsia"/>
          <w:lang w:val="zh-CN"/>
        </w:rPr>
        <w:t>该项目的资金</w:t>
      </w:r>
      <w:r w:rsidR="00416A31">
        <w:rPr>
          <w:rFonts w:ascii="仿宋_GB2312" w:hAnsi="宋体" w:hint="eastAsia"/>
          <w:lang w:val="zh-CN"/>
        </w:rPr>
        <w:t>17.5650万元</w:t>
      </w:r>
      <w:r w:rsidR="001F4CF5">
        <w:rPr>
          <w:rFonts w:ascii="仿宋_GB2312" w:hAnsi="宋体" w:hint="eastAsia"/>
          <w:lang w:val="zh-CN"/>
        </w:rPr>
        <w:t>到位及时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416A31">
        <w:rPr>
          <w:rFonts w:ascii="仿宋_GB2312" w:hAnsi="宋体" w:hint="eastAsia"/>
          <w:lang w:val="zh-CN"/>
        </w:rPr>
        <w:t>截止评价时点项目资金实际支出13.31万元，资金开支范围、标准及支付进度、支付依据</w:t>
      </w:r>
      <w:r>
        <w:rPr>
          <w:rFonts w:ascii="仿宋_GB2312" w:hAnsi="宋体" w:hint="eastAsia"/>
          <w:lang w:val="zh-CN"/>
        </w:rPr>
        <w:t>合</w:t>
      </w:r>
      <w:r w:rsidR="00416A31">
        <w:rPr>
          <w:rFonts w:ascii="仿宋_GB2312" w:hAnsi="宋体" w:hint="eastAsia"/>
          <w:lang w:val="zh-CN"/>
        </w:rPr>
        <w:t>规合法，资金支付与预算相符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53A36" w:rsidRDefault="009F28B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lastRenderedPageBreak/>
        <w:t>项目财务管理制度建设、机构设置、会计核算及账务处理等均按相关规定执行。项目资金管理办法，评价项目严格执行财务管理制度、财务处理及时、会计核算规范</w:t>
      </w:r>
      <w:r w:rsidR="004B6F67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B53A36" w:rsidRDefault="00D513D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该项目由乐山市教育局具体组织实施，项目开展前制定了实施方案，并报经局党组审议通过</w:t>
      </w:r>
      <w:r w:rsidR="004B6F67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B53A36" w:rsidRDefault="00BC5731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2021年组织面试教师450人左右，成功招聘教师210人</w:t>
      </w:r>
      <w:r w:rsidR="004B6F67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="00CE5289" w:rsidRPr="00CE5289">
        <w:rPr>
          <w:rFonts w:ascii="仿宋_GB2312" w:hAnsi="宋体" w:hint="eastAsia"/>
          <w:lang w:val="zh-CN"/>
        </w:rPr>
        <w:t>大力开展教师招聘是国家、省、市的要求，也是建设教师队伍的必要举措。随着每年教师自然减员和学生的不断增加，对</w:t>
      </w:r>
      <w:r w:rsidR="00CE5289">
        <w:rPr>
          <w:rFonts w:ascii="仿宋_GB2312" w:hAnsi="宋体" w:hint="eastAsia"/>
          <w:lang w:val="zh-CN"/>
        </w:rPr>
        <w:t>教师的需求逐年递增，补充教师队伍有利于社会稳定和教育质量的提升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Pr="004908CD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  <w:r w:rsidR="004908CD" w:rsidRPr="004908CD">
        <w:rPr>
          <w:rFonts w:ascii="仿宋_GB2312" w:hAnsi="宋体" w:hint="eastAsia"/>
          <w:lang w:val="zh-CN"/>
        </w:rPr>
        <w:t>因为疫情</w:t>
      </w:r>
      <w:r w:rsidR="004908CD">
        <w:rPr>
          <w:rFonts w:ascii="仿宋_GB2312" w:hAnsi="宋体" w:hint="eastAsia"/>
          <w:lang w:val="zh-CN"/>
        </w:rPr>
        <w:t>部分面试时间推迟，导致本该当年度完成的招聘需下年度继续完成，预算资金被收回后，又需重新申请。</w:t>
      </w:r>
    </w:p>
    <w:p w:rsidR="00B53A36" w:rsidRDefault="004B6F67">
      <w:pPr>
        <w:adjustRightInd w:val="0"/>
        <w:snapToGrid w:val="0"/>
        <w:spacing w:line="560" w:lineRule="exact"/>
        <w:ind w:firstLine="720"/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  <w:r w:rsidR="004908CD">
        <w:rPr>
          <w:rFonts w:ascii="仿宋_GB2312" w:hAnsi="宋体" w:hint="eastAsia"/>
          <w:lang w:val="zh-CN"/>
        </w:rPr>
        <w:t>适当保留当年度未使用的资金</w:t>
      </w:r>
      <w:r>
        <w:rPr>
          <w:rFonts w:ascii="仿宋_GB2312" w:hAnsi="宋体" w:hint="eastAsia"/>
          <w:lang w:val="zh-CN"/>
        </w:rPr>
        <w:t>。</w:t>
      </w:r>
    </w:p>
    <w:sectPr w:rsidR="00B53A36" w:rsidSect="00DF49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7F6" w:rsidRDefault="000617F6" w:rsidP="00417211">
      <w:r>
        <w:separator/>
      </w:r>
    </w:p>
  </w:endnote>
  <w:endnote w:type="continuationSeparator" w:id="1">
    <w:p w:rsidR="000617F6" w:rsidRDefault="000617F6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7F6" w:rsidRDefault="000617F6" w:rsidP="00417211">
      <w:r>
        <w:separator/>
      </w:r>
    </w:p>
  </w:footnote>
  <w:footnote w:type="continuationSeparator" w:id="1">
    <w:p w:rsidR="000617F6" w:rsidRDefault="000617F6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0617F6"/>
    <w:rsid w:val="001473FE"/>
    <w:rsid w:val="00190094"/>
    <w:rsid w:val="001C7313"/>
    <w:rsid w:val="001F4CF5"/>
    <w:rsid w:val="00274EF8"/>
    <w:rsid w:val="00411015"/>
    <w:rsid w:val="00416A31"/>
    <w:rsid w:val="00417211"/>
    <w:rsid w:val="004908CD"/>
    <w:rsid w:val="004B6F67"/>
    <w:rsid w:val="004F64B0"/>
    <w:rsid w:val="005F32D4"/>
    <w:rsid w:val="0065698F"/>
    <w:rsid w:val="00784A9F"/>
    <w:rsid w:val="00792D4E"/>
    <w:rsid w:val="00987639"/>
    <w:rsid w:val="009F28B2"/>
    <w:rsid w:val="00B53A36"/>
    <w:rsid w:val="00BC5731"/>
    <w:rsid w:val="00CE5289"/>
    <w:rsid w:val="00D513D2"/>
    <w:rsid w:val="00DF49DB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9D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DF49D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33</cp:revision>
  <dcterms:created xsi:type="dcterms:W3CDTF">2020-07-01T00:19:00Z</dcterms:created>
  <dcterms:modified xsi:type="dcterms:W3CDTF">2022-06-21T09:58:00Z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