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0C8" w:rsidRDefault="005A3FEF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6</w:t>
      </w:r>
    </w:p>
    <w:p w:rsidR="008E30C8" w:rsidRDefault="005A3FEF">
      <w:pPr>
        <w:tabs>
          <w:tab w:val="left" w:pos="2946"/>
        </w:tabs>
        <w:spacing w:line="560" w:lineRule="exact"/>
        <w:jc w:val="center"/>
        <w:rPr>
          <w:rFonts w:ascii="宋体" w:eastAsia="宋体" w:hAnsi="宋体"/>
          <w:sz w:val="44"/>
          <w:szCs w:val="44"/>
        </w:rPr>
      </w:pPr>
      <w:r>
        <w:rPr>
          <w:rFonts w:ascii="方正大标宋简体" w:eastAsia="方正大标宋简体" w:hAnsi="方正大标宋简体" w:cs="方正大标宋简体" w:hint="eastAsia"/>
          <w:sz w:val="44"/>
          <w:szCs w:val="44"/>
        </w:rPr>
        <w:t>乐山市机关幼儿园</w:t>
      </w:r>
    </w:p>
    <w:p w:rsidR="008E30C8" w:rsidRDefault="005A3FEF">
      <w:pPr>
        <w:pStyle w:val="a5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重点</w:t>
      </w: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8E30C8" w:rsidRDefault="005A3FEF">
      <w:pPr>
        <w:pStyle w:val="a5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>
        <w:rPr>
          <w:rFonts w:ascii="方正小标宋简体" w:eastAsia="方正小标宋简体" w:hAnsi="宋体" w:hint="eastAsia"/>
          <w:sz w:val="44"/>
          <w:szCs w:val="44"/>
          <w:lang w:val="en-US"/>
        </w:rPr>
        <w:t>编外人员经费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8E30C8" w:rsidRDefault="008E30C8">
      <w:pPr>
        <w:pStyle w:val="a5"/>
        <w:spacing w:line="560" w:lineRule="exact"/>
        <w:rPr>
          <w:rFonts w:ascii="宋体" w:hAnsi="宋体"/>
          <w:color w:val="auto"/>
          <w:kern w:val="2"/>
          <w:sz w:val="32"/>
          <w:szCs w:val="32"/>
        </w:rPr>
      </w:pPr>
    </w:p>
    <w:p w:rsidR="008E30C8" w:rsidRDefault="005A3FEF" w:rsidP="004579A9">
      <w:pPr>
        <w:adjustRightInd w:val="0"/>
        <w:snapToGrid w:val="0"/>
        <w:spacing w:line="520" w:lineRule="exact"/>
        <w:ind w:firstLineChars="200" w:firstLine="64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8E30C8" w:rsidRDefault="005A3FEF" w:rsidP="004579A9">
      <w:pPr>
        <w:adjustRightInd w:val="0"/>
        <w:snapToGrid w:val="0"/>
        <w:spacing w:line="52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为了幼儿园的教育教学正常进行，稳定教师队伍，不断提高教师专业水平，凸显幼儿园的教育文化及幼儿园办园理念，充分发挥省级示范性幼儿园的社会教育功能，设立此项目来保证幼儿园的正常运转。</w:t>
      </w:r>
    </w:p>
    <w:p w:rsidR="008E30C8" w:rsidRDefault="004579A9" w:rsidP="004579A9">
      <w:pPr>
        <w:adjustRightInd w:val="0"/>
        <w:snapToGrid w:val="0"/>
        <w:spacing w:line="52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</w:t>
      </w:r>
      <w:r w:rsidR="005A3FEF">
        <w:rPr>
          <w:rFonts w:ascii="楷体_GB2312" w:eastAsia="楷体_GB2312" w:hAnsi="宋体" w:hint="eastAsia"/>
          <w:b/>
          <w:lang w:val="zh-CN"/>
        </w:rPr>
        <w:t>项目资金申报及批复情况。</w:t>
      </w:r>
    </w:p>
    <w:p w:rsidR="008E30C8" w:rsidRDefault="005A3FEF" w:rsidP="004579A9">
      <w:pPr>
        <w:adjustRightInd w:val="0"/>
        <w:snapToGrid w:val="0"/>
        <w:spacing w:line="52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将编外人员经费项目编入了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年初预算项目支出，并对该项目进行了预算绩效申报，年初预算批复金额</w:t>
      </w:r>
      <w:r>
        <w:rPr>
          <w:rFonts w:ascii="仿宋_GB2312" w:hAnsi="宋体" w:hint="eastAsia"/>
        </w:rPr>
        <w:t>5680000</w:t>
      </w:r>
      <w:r>
        <w:rPr>
          <w:rFonts w:ascii="仿宋_GB2312" w:hAnsi="宋体" w:hint="eastAsia"/>
        </w:rPr>
        <w:t>元。</w:t>
      </w:r>
    </w:p>
    <w:p w:rsidR="008E30C8" w:rsidRDefault="004579A9" w:rsidP="004579A9">
      <w:pPr>
        <w:adjustRightInd w:val="0"/>
        <w:snapToGrid w:val="0"/>
        <w:spacing w:line="52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</w:t>
      </w:r>
      <w:r w:rsidR="005A3FEF">
        <w:rPr>
          <w:rFonts w:ascii="楷体_GB2312" w:eastAsia="楷体_GB2312" w:hAnsi="宋体" w:hint="eastAsia"/>
          <w:b/>
          <w:lang w:val="zh-CN"/>
        </w:rPr>
        <w:t>项目绩效目标。</w:t>
      </w:r>
    </w:p>
    <w:p w:rsidR="008E30C8" w:rsidRDefault="005A3FEF" w:rsidP="004579A9">
      <w:pPr>
        <w:adjustRightInd w:val="0"/>
        <w:snapToGrid w:val="0"/>
        <w:spacing w:line="520" w:lineRule="exact"/>
        <w:ind w:firstLineChars="200" w:firstLine="640"/>
        <w:rPr>
          <w:rFonts w:ascii="楷体_GB2312" w:eastAsia="楷体_GB2312" w:hAnsi="宋体"/>
          <w:bCs/>
          <w:lang w:val="zh-CN"/>
        </w:rPr>
      </w:pPr>
      <w:r>
        <w:rPr>
          <w:rFonts w:ascii="仿宋" w:eastAsia="仿宋" w:hAnsi="仿宋" w:cs="仿宋" w:hint="eastAsia"/>
          <w:bCs/>
          <w:lang w:val="zh-CN"/>
        </w:rPr>
        <w:t>维持幼儿园正常的运转，保障教育教学质量。</w:t>
      </w:r>
    </w:p>
    <w:p w:rsidR="008E30C8" w:rsidRDefault="004579A9" w:rsidP="004579A9">
      <w:pPr>
        <w:adjustRightInd w:val="0"/>
        <w:snapToGrid w:val="0"/>
        <w:spacing w:line="52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</w:t>
      </w:r>
      <w:r w:rsidR="005A3FEF">
        <w:rPr>
          <w:rFonts w:ascii="楷体_GB2312" w:eastAsia="楷体_GB2312" w:hAnsi="宋体" w:hint="eastAsia"/>
          <w:b/>
          <w:lang w:val="zh-CN"/>
        </w:rPr>
        <w:t>项目资金申报相符性。</w:t>
      </w:r>
    </w:p>
    <w:p w:rsidR="008E30C8" w:rsidRDefault="005A3FEF" w:rsidP="004579A9">
      <w:pPr>
        <w:adjustRightInd w:val="0"/>
        <w:snapToGrid w:val="0"/>
        <w:spacing w:line="52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招聘人员经费</w:t>
      </w:r>
      <w:r>
        <w:rPr>
          <w:rFonts w:ascii="仿宋_GB2312" w:hAnsi="宋体" w:hint="eastAsia"/>
          <w:lang w:val="zh-CN"/>
        </w:rPr>
        <w:t>项目申报内容与具体实施内容相符，申报目标合理可行。</w:t>
      </w:r>
    </w:p>
    <w:p w:rsidR="008E30C8" w:rsidRDefault="005A3FEF" w:rsidP="004579A9">
      <w:pPr>
        <w:adjustRightInd w:val="0"/>
        <w:snapToGrid w:val="0"/>
        <w:spacing w:line="520" w:lineRule="exact"/>
        <w:ind w:firstLineChars="200" w:firstLine="64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8E30C8" w:rsidRDefault="005A3FEF" w:rsidP="004579A9">
      <w:pPr>
        <w:adjustRightInd w:val="0"/>
        <w:snapToGrid w:val="0"/>
        <w:spacing w:line="52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8E30C8" w:rsidRDefault="005A3FEF" w:rsidP="004579A9">
      <w:pPr>
        <w:adjustRightInd w:val="0"/>
        <w:snapToGrid w:val="0"/>
        <w:spacing w:line="52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．资金计划及到位。</w:t>
      </w:r>
    </w:p>
    <w:p w:rsidR="008E30C8" w:rsidRDefault="005A3FEF" w:rsidP="004579A9">
      <w:pPr>
        <w:adjustRightInd w:val="0"/>
        <w:snapToGrid w:val="0"/>
        <w:spacing w:line="52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招聘人员经费项目通过了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年初预算批复，于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</w:t>
      </w:r>
      <w:r>
        <w:rPr>
          <w:rFonts w:ascii="仿宋_GB2312" w:hAnsi="宋体" w:hint="eastAsia"/>
        </w:rPr>
        <w:t>月下达</w:t>
      </w:r>
      <w:r>
        <w:rPr>
          <w:rFonts w:ascii="仿宋_GB2312" w:hAnsi="宋体" w:hint="eastAsia"/>
          <w:lang w:val="zh-CN"/>
        </w:rPr>
        <w:t>资金</w:t>
      </w:r>
      <w:r>
        <w:rPr>
          <w:rFonts w:ascii="仿宋_GB2312" w:hAnsi="宋体" w:hint="eastAsia"/>
        </w:rPr>
        <w:t>指标</w:t>
      </w:r>
      <w:r>
        <w:rPr>
          <w:rFonts w:ascii="仿宋_GB2312" w:hAnsi="宋体" w:hint="eastAsia"/>
          <w:lang w:val="zh-CN"/>
        </w:rPr>
        <w:t>，资金到位率</w:t>
      </w:r>
      <w:r>
        <w:rPr>
          <w:rFonts w:ascii="仿宋_GB2312" w:hAnsi="宋体" w:hint="eastAsia"/>
        </w:rPr>
        <w:t>100%</w:t>
      </w:r>
      <w:r>
        <w:rPr>
          <w:rFonts w:ascii="仿宋_GB2312" w:hAnsi="宋体" w:hint="eastAsia"/>
          <w:lang w:val="zh-CN"/>
        </w:rPr>
        <w:t>、到位及时性</w:t>
      </w:r>
      <w:r>
        <w:rPr>
          <w:rFonts w:ascii="仿宋_GB2312" w:hAnsi="宋体" w:hint="eastAsia"/>
        </w:rPr>
        <w:t>100%</w:t>
      </w:r>
      <w:r>
        <w:rPr>
          <w:rFonts w:ascii="仿宋_GB2312" w:hAnsi="宋体" w:hint="eastAsia"/>
          <w:lang w:val="zh-CN"/>
        </w:rPr>
        <w:t>。</w:t>
      </w:r>
    </w:p>
    <w:p w:rsidR="008E30C8" w:rsidRDefault="004579A9" w:rsidP="004579A9">
      <w:pPr>
        <w:adjustRightInd w:val="0"/>
        <w:snapToGrid w:val="0"/>
        <w:spacing w:line="520" w:lineRule="exact"/>
        <w:ind w:firstLineChars="200" w:firstLine="640"/>
        <w:rPr>
          <w:rFonts w:ascii="楷体_GB2312" w:eastAsia="楷体_GB2312" w:hAnsi="宋体"/>
          <w:lang w:val="zh-CN"/>
        </w:rPr>
      </w:pPr>
      <w:r>
        <w:rPr>
          <w:rFonts w:ascii="宋体" w:eastAsia="宋体" w:hAnsi="宋体" w:cs="宋体" w:hint="eastAsia"/>
          <w:lang w:val="zh-CN"/>
        </w:rPr>
        <w:t>2.</w:t>
      </w:r>
      <w:r w:rsidR="005A3FEF">
        <w:rPr>
          <w:rFonts w:ascii="楷体_GB2312" w:eastAsia="楷体_GB2312" w:hAnsi="宋体" w:hint="eastAsia"/>
          <w:lang w:val="zh-CN"/>
        </w:rPr>
        <w:t>资金使用。</w:t>
      </w:r>
    </w:p>
    <w:p w:rsidR="008E30C8" w:rsidRDefault="005A3FEF" w:rsidP="004579A9">
      <w:pPr>
        <w:adjustRightInd w:val="0"/>
        <w:snapToGrid w:val="0"/>
        <w:spacing w:line="52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</w:t>
      </w:r>
      <w:r>
        <w:rPr>
          <w:rFonts w:ascii="仿宋_GB2312" w:hAnsi="宋体" w:hint="eastAsia"/>
        </w:rPr>
        <w:t>月至</w:t>
      </w:r>
      <w:r>
        <w:rPr>
          <w:rFonts w:ascii="仿宋_GB2312" w:hAnsi="宋体" w:hint="eastAsia"/>
        </w:rPr>
        <w:t>12</w:t>
      </w:r>
      <w:r>
        <w:rPr>
          <w:rFonts w:ascii="仿宋_GB2312" w:hAnsi="宋体" w:hint="eastAsia"/>
        </w:rPr>
        <w:t>月幼儿园根据《乐山市机关幼儿园招</w:t>
      </w:r>
      <w:r>
        <w:rPr>
          <w:rFonts w:ascii="仿宋_GB2312" w:hAnsi="宋体" w:hint="eastAsia"/>
        </w:rPr>
        <w:lastRenderedPageBreak/>
        <w:t>聘人员管理制度》对招聘人员经费进行合理分配，并完成了发放。</w:t>
      </w:r>
    </w:p>
    <w:p w:rsidR="008E30C8" w:rsidRDefault="005A3FEF" w:rsidP="004579A9">
      <w:pPr>
        <w:adjustRightInd w:val="0"/>
        <w:snapToGrid w:val="0"/>
        <w:spacing w:line="52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8E30C8" w:rsidRDefault="004579A9" w:rsidP="004579A9">
      <w:pPr>
        <w:spacing w:line="52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幼儿园</w:t>
      </w:r>
      <w:r w:rsidR="005A3FEF">
        <w:rPr>
          <w:rFonts w:ascii="仿宋_GB2312" w:hAnsi="宋体" w:hint="eastAsia"/>
          <w:lang w:val="zh-CN"/>
        </w:rPr>
        <w:t>严格执行财务管理制度，</w:t>
      </w:r>
      <w:r w:rsidR="005A3FEF">
        <w:rPr>
          <w:rFonts w:ascii="宋体" w:hAnsi="宋体" w:cs="宋体" w:hint="eastAsia"/>
        </w:rPr>
        <w:t>通过银行转账方式进行</w:t>
      </w:r>
      <w:r w:rsidR="005A3FEF">
        <w:rPr>
          <w:rFonts w:ascii="宋体" w:hAnsi="宋体" w:cs="宋体" w:hint="eastAsia"/>
        </w:rPr>
        <w:t>发放，</w:t>
      </w:r>
      <w:r w:rsidR="005A3FEF">
        <w:rPr>
          <w:rFonts w:ascii="宋体" w:hAnsi="宋体" w:cs="宋体" w:hint="eastAsia"/>
        </w:rPr>
        <w:t>按规定</w:t>
      </w:r>
      <w:r w:rsidR="005A3FEF">
        <w:rPr>
          <w:rFonts w:ascii="仿宋_GB2312" w:hAnsi="宋体" w:hint="eastAsia"/>
        </w:rPr>
        <w:t>及时进行了财务处理和会计核算。</w:t>
      </w:r>
      <w:r w:rsidR="005A3FEF">
        <w:rPr>
          <w:rFonts w:ascii="仿宋_GB2312" w:hAnsi="宋体" w:hint="eastAsia"/>
        </w:rPr>
        <w:t xml:space="preserve">  </w:t>
      </w:r>
    </w:p>
    <w:p w:rsidR="008E30C8" w:rsidRDefault="005A3FEF" w:rsidP="004579A9">
      <w:pPr>
        <w:adjustRightInd w:val="0"/>
        <w:snapToGrid w:val="0"/>
        <w:spacing w:line="52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8E30C8" w:rsidRDefault="005A3FEF" w:rsidP="004579A9">
      <w:pPr>
        <w:adjustRightInd w:val="0"/>
        <w:snapToGrid w:val="0"/>
        <w:spacing w:line="52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保障了幼儿园的正常运转，</w:t>
      </w:r>
      <w:bookmarkStart w:id="0" w:name="_GoBack"/>
      <w:bookmarkEnd w:id="0"/>
      <w:r>
        <w:rPr>
          <w:rFonts w:ascii="仿宋_GB2312" w:hAnsi="宋体" w:hint="eastAsia"/>
          <w:lang w:val="zh-CN"/>
        </w:rPr>
        <w:t>提升了教育教学质量。</w:t>
      </w:r>
    </w:p>
    <w:p w:rsidR="008E30C8" w:rsidRDefault="005A3FEF" w:rsidP="004579A9">
      <w:pPr>
        <w:adjustRightInd w:val="0"/>
        <w:snapToGrid w:val="0"/>
        <w:spacing w:line="52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8E30C8" w:rsidRDefault="005A3FEF" w:rsidP="004579A9">
      <w:pPr>
        <w:adjustRightInd w:val="0"/>
        <w:snapToGrid w:val="0"/>
        <w:spacing w:line="52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8E30C8" w:rsidRDefault="005A3FEF" w:rsidP="004579A9">
      <w:pPr>
        <w:adjustRightInd w:val="0"/>
        <w:snapToGrid w:val="0"/>
        <w:spacing w:line="52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我园三个园区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  <w:lang w:val="zh-CN"/>
        </w:rPr>
        <w:t>共有招聘教职工</w:t>
      </w:r>
      <w:r>
        <w:rPr>
          <w:rFonts w:ascii="仿宋_GB2312" w:hAnsi="宋体" w:hint="eastAsia"/>
        </w:rPr>
        <w:t>119</w:t>
      </w:r>
      <w:r>
        <w:rPr>
          <w:rFonts w:ascii="仿宋_GB2312" w:hAnsi="宋体" w:hint="eastAsia"/>
        </w:rPr>
        <w:t>人（包含食堂人员），该项目经费全部用于招聘教职工的工资、绩效奖、保险及福利的发放，截止到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12</w:t>
      </w:r>
      <w:r>
        <w:rPr>
          <w:rFonts w:ascii="仿宋_GB2312" w:hAnsi="宋体" w:hint="eastAsia"/>
        </w:rPr>
        <w:t>月</w:t>
      </w:r>
      <w:r>
        <w:rPr>
          <w:rFonts w:ascii="仿宋_GB2312" w:hAnsi="宋体" w:hint="eastAsia"/>
        </w:rPr>
        <w:t>31</w:t>
      </w:r>
      <w:r>
        <w:rPr>
          <w:rFonts w:ascii="仿宋_GB2312" w:hAnsi="宋体" w:hint="eastAsia"/>
        </w:rPr>
        <w:t>日该项目总的支出</w:t>
      </w:r>
      <w:r>
        <w:rPr>
          <w:rFonts w:ascii="仿宋_GB2312" w:hAnsi="宋体" w:hint="eastAsia"/>
        </w:rPr>
        <w:t>5631214.88</w:t>
      </w:r>
      <w:r>
        <w:rPr>
          <w:rFonts w:ascii="仿宋_GB2312" w:hAnsi="宋体" w:hint="eastAsia"/>
        </w:rPr>
        <w:t>元，剩余资金</w:t>
      </w:r>
      <w:r>
        <w:rPr>
          <w:rFonts w:ascii="仿宋_GB2312" w:hAnsi="宋体" w:hint="eastAsia"/>
        </w:rPr>
        <w:t>48785.12</w:t>
      </w:r>
      <w:r>
        <w:rPr>
          <w:rFonts w:ascii="仿宋_GB2312" w:hAnsi="宋体" w:hint="eastAsia"/>
        </w:rPr>
        <w:t>元财政于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12</w:t>
      </w:r>
      <w:r>
        <w:rPr>
          <w:rFonts w:ascii="仿宋_GB2312" w:hAnsi="宋体" w:hint="eastAsia"/>
        </w:rPr>
        <w:t>月</w:t>
      </w:r>
      <w:r>
        <w:rPr>
          <w:rFonts w:ascii="仿宋_GB2312" w:hAnsi="宋体" w:hint="eastAsia"/>
        </w:rPr>
        <w:t>31</w:t>
      </w:r>
      <w:r>
        <w:rPr>
          <w:rFonts w:ascii="仿宋_GB2312" w:hAnsi="宋体" w:hint="eastAsia"/>
        </w:rPr>
        <w:t>日全部收回。</w:t>
      </w:r>
    </w:p>
    <w:p w:rsidR="008E30C8" w:rsidRDefault="004579A9" w:rsidP="004579A9">
      <w:pPr>
        <w:adjustRightInd w:val="0"/>
        <w:snapToGrid w:val="0"/>
        <w:spacing w:line="52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</w:t>
      </w:r>
      <w:r w:rsidR="005A3FEF">
        <w:rPr>
          <w:rFonts w:ascii="楷体_GB2312" w:eastAsia="楷体_GB2312" w:hAnsi="宋体" w:hint="eastAsia"/>
          <w:b/>
          <w:lang w:val="zh-CN"/>
        </w:rPr>
        <w:t>项目效益情况。</w:t>
      </w:r>
    </w:p>
    <w:p w:rsidR="008E30C8" w:rsidRDefault="005A3FEF" w:rsidP="004579A9">
      <w:pPr>
        <w:adjustRightInd w:val="0"/>
        <w:snapToGrid w:val="0"/>
        <w:spacing w:line="520" w:lineRule="exact"/>
        <w:ind w:firstLineChars="200" w:firstLine="640"/>
        <w:rPr>
          <w:rFonts w:ascii="楷体_GB2312" w:hAnsi="宋体"/>
          <w:b/>
        </w:rPr>
      </w:pPr>
      <w:r>
        <w:rPr>
          <w:rFonts w:ascii="仿宋_GB2312" w:hAnsi="宋体" w:hint="eastAsia"/>
        </w:rPr>
        <w:t>从社会效益指标分析评价，</w:t>
      </w:r>
      <w:r>
        <w:rPr>
          <w:rFonts w:ascii="仿宋_GB2312" w:hAnsi="宋体" w:hint="eastAsia"/>
          <w:lang w:val="zh-CN"/>
        </w:rPr>
        <w:t>促进了文明校园建设</w:t>
      </w:r>
      <w:r>
        <w:rPr>
          <w:rFonts w:ascii="仿宋_GB2312" w:hAnsi="宋体" w:hint="eastAsia"/>
        </w:rPr>
        <w:t>；</w:t>
      </w:r>
      <w:r>
        <w:rPr>
          <w:rFonts w:ascii="仿宋_GB2312" w:hAnsi="宋体" w:hint="eastAsia"/>
          <w:lang w:val="zh-CN"/>
        </w:rPr>
        <w:t>从服务对象满意</w:t>
      </w:r>
      <w:proofErr w:type="gramStart"/>
      <w:r>
        <w:rPr>
          <w:rFonts w:ascii="仿宋_GB2312" w:hAnsi="宋体" w:hint="eastAsia"/>
          <w:lang w:val="zh-CN"/>
        </w:rPr>
        <w:t>度分析</w:t>
      </w:r>
      <w:proofErr w:type="gramEnd"/>
      <w:r>
        <w:rPr>
          <w:rFonts w:ascii="仿宋_GB2312" w:hAnsi="宋体" w:hint="eastAsia"/>
          <w:lang w:val="zh-CN"/>
        </w:rPr>
        <w:t>评价，</w:t>
      </w:r>
      <w:r>
        <w:rPr>
          <w:rFonts w:ascii="仿宋_GB2312" w:hAnsi="宋体" w:hint="eastAsia"/>
        </w:rPr>
        <w:t>师生满意度≥</w:t>
      </w:r>
      <w:r>
        <w:rPr>
          <w:rFonts w:ascii="仿宋_GB2312" w:hAnsi="宋体" w:hint="eastAsia"/>
        </w:rPr>
        <w:t>95%</w:t>
      </w:r>
      <w:r>
        <w:rPr>
          <w:rFonts w:ascii="仿宋_GB2312" w:hAnsi="宋体" w:hint="eastAsia"/>
        </w:rPr>
        <w:t>，家长满意度≥</w:t>
      </w:r>
      <w:r>
        <w:rPr>
          <w:rFonts w:ascii="仿宋_GB2312" w:hAnsi="宋体" w:hint="eastAsia"/>
        </w:rPr>
        <w:t>95%</w:t>
      </w:r>
      <w:r>
        <w:rPr>
          <w:rFonts w:ascii="仿宋_GB2312" w:hAnsi="宋体" w:hint="eastAsia"/>
        </w:rPr>
        <w:t>。</w:t>
      </w:r>
    </w:p>
    <w:p w:rsidR="008E30C8" w:rsidRDefault="005A3FEF" w:rsidP="004579A9">
      <w:pPr>
        <w:adjustRightInd w:val="0"/>
        <w:snapToGrid w:val="0"/>
        <w:spacing w:line="520" w:lineRule="exact"/>
        <w:ind w:firstLineChars="200" w:firstLine="64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8E30C8" w:rsidRDefault="005A3FEF" w:rsidP="004579A9">
      <w:pPr>
        <w:adjustRightInd w:val="0"/>
        <w:snapToGrid w:val="0"/>
        <w:spacing w:line="520" w:lineRule="exact"/>
        <w:ind w:firstLineChars="200" w:firstLine="641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8E30C8" w:rsidRDefault="005A3FEF" w:rsidP="004579A9">
      <w:pPr>
        <w:adjustRightInd w:val="0"/>
        <w:snapToGrid w:val="0"/>
        <w:spacing w:line="520" w:lineRule="exact"/>
        <w:ind w:firstLine="720"/>
        <w:rPr>
          <w:rFonts w:ascii="楷体_GB2312" w:eastAsia="楷体_GB2312" w:hAnsi="宋体"/>
          <w:b/>
        </w:rPr>
      </w:pPr>
      <w:r>
        <w:rPr>
          <w:rFonts w:ascii="楷体_GB2312" w:eastAsia="楷体_GB2312" w:hAnsi="宋体" w:hint="eastAsia"/>
          <w:b/>
        </w:rPr>
        <w:t xml:space="preserve"> </w:t>
      </w:r>
      <w:r>
        <w:rPr>
          <w:rFonts w:ascii="楷体_GB2312" w:eastAsia="楷体_GB2312" w:hAnsi="宋体" w:hint="eastAsia"/>
          <w:bCs/>
        </w:rPr>
        <w:t xml:space="preserve"> </w:t>
      </w:r>
      <w:r>
        <w:rPr>
          <w:rFonts w:ascii="仿宋" w:eastAsia="仿宋" w:hAnsi="仿宋" w:cs="仿宋" w:hint="eastAsia"/>
          <w:bCs/>
        </w:rPr>
        <w:t>无</w:t>
      </w:r>
    </w:p>
    <w:p w:rsidR="008E30C8" w:rsidRDefault="005A3FEF" w:rsidP="004579A9">
      <w:pPr>
        <w:numPr>
          <w:ilvl w:val="0"/>
          <w:numId w:val="3"/>
        </w:numPr>
        <w:adjustRightInd w:val="0"/>
        <w:snapToGrid w:val="0"/>
        <w:spacing w:line="520" w:lineRule="exact"/>
        <w:ind w:firstLineChars="200" w:firstLine="641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相关建议。</w:t>
      </w:r>
    </w:p>
    <w:p w:rsidR="008E30C8" w:rsidRDefault="005A3FEF" w:rsidP="004579A9">
      <w:pPr>
        <w:adjustRightInd w:val="0"/>
        <w:snapToGrid w:val="0"/>
        <w:spacing w:line="520" w:lineRule="exact"/>
        <w:ind w:firstLineChars="300" w:firstLine="960"/>
      </w:pPr>
      <w:r>
        <w:rPr>
          <w:rFonts w:ascii="仿宋_GB2312" w:hAnsi="宋体" w:hint="eastAsia"/>
          <w:lang w:val="zh-CN"/>
        </w:rPr>
        <w:t>无</w:t>
      </w:r>
    </w:p>
    <w:sectPr w:rsidR="008E30C8" w:rsidSect="008E30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FEF" w:rsidRDefault="005A3FEF" w:rsidP="004579A9">
      <w:r>
        <w:separator/>
      </w:r>
    </w:p>
  </w:endnote>
  <w:endnote w:type="continuationSeparator" w:id="0">
    <w:p w:rsidR="005A3FEF" w:rsidRDefault="005A3FEF" w:rsidP="00457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FF612264-7195-4CDF-9D3A-15BC78696848}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BAB51F19-D65E-4324-94A2-1D2A80FF63C3}"/>
  </w:font>
  <w:font w:name="方正大标宋简体">
    <w:charset w:val="86"/>
    <w:family w:val="auto"/>
    <w:pitch w:val="default"/>
    <w:sig w:usb0="A00002BF" w:usb1="184F6CFA" w:usb2="00000012" w:usb3="00000000" w:csb0="00040001" w:csb1="00000000"/>
    <w:embedRegular r:id="rId3" w:subsetted="1" w:fontKey="{DC1CBD66-3A7D-4374-A1D8-FC0FBD1407D1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4" w:subsetted="1" w:fontKey="{01E4AECF-D135-4512-8C7A-5295317D2E64}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  <w:embedRegular r:id="rId5" w:subsetted="1" w:fontKey="{2EEEB6E8-75D7-47E7-BAAB-8E2950000E19}"/>
    <w:embedBold r:id="rId6" w:subsetted="1" w:fontKey="{B8D37082-7FDA-4BC6-A057-150CA58B5595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7" w:subsetted="1" w:fontKey="{DDBD12F6-E038-4EB4-839A-D0B702181BA0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FEF" w:rsidRDefault="005A3FEF" w:rsidP="004579A9">
      <w:r>
        <w:separator/>
      </w:r>
    </w:p>
  </w:footnote>
  <w:footnote w:type="continuationSeparator" w:id="0">
    <w:p w:rsidR="005A3FEF" w:rsidRDefault="005A3FEF" w:rsidP="004579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5ECB3BB"/>
    <w:multiLevelType w:val="singleLevel"/>
    <w:tmpl w:val="95ECB3B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ED0C062"/>
    <w:multiLevelType w:val="singleLevel"/>
    <w:tmpl w:val="5ED0C06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F924CDB"/>
    <w:multiLevelType w:val="singleLevel"/>
    <w:tmpl w:val="6F924CDB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U3OTgxZWI5Nzc0MGJjNjg4YzE1OWQzZmIyNzJmNDkifQ=="/>
  </w:docVars>
  <w:rsids>
    <w:rsidRoot w:val="291C455A"/>
    <w:rsid w:val="BFFE83F2"/>
    <w:rsid w:val="D7FDD76B"/>
    <w:rsid w:val="00417211"/>
    <w:rsid w:val="004579A9"/>
    <w:rsid w:val="004B6F67"/>
    <w:rsid w:val="005A3FEF"/>
    <w:rsid w:val="008E30C8"/>
    <w:rsid w:val="00B53A36"/>
    <w:rsid w:val="06D97153"/>
    <w:rsid w:val="0EDB478C"/>
    <w:rsid w:val="15881CE3"/>
    <w:rsid w:val="291C455A"/>
    <w:rsid w:val="2DEF174A"/>
    <w:rsid w:val="34DD3806"/>
    <w:rsid w:val="36926D0C"/>
    <w:rsid w:val="3CBC2BBF"/>
    <w:rsid w:val="4DAF2BCF"/>
    <w:rsid w:val="4DDB6F66"/>
    <w:rsid w:val="593538AE"/>
    <w:rsid w:val="75EF25F8"/>
    <w:rsid w:val="792F2AEE"/>
    <w:rsid w:val="7AA6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0C8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E30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8E3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rsid w:val="008E30C8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qFormat/>
    <w:rsid w:val="008E30C8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E30C8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673</Characters>
  <Application>Microsoft Office Word</Application>
  <DocSecurity>0</DocSecurity>
  <Lines>5</Lines>
  <Paragraphs>1</Paragraphs>
  <ScaleCrop>false</ScaleCrop>
  <Company>MS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2020-07-01T00:19:00Z</dcterms:created>
  <dcterms:modified xsi:type="dcterms:W3CDTF">2022-06-15T06:00:00Z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A1A813ACD9154A629C6EC3E6C9B37E2A</vt:lpwstr>
  </property>
</Properties>
</file>