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C2C" w:rsidRDefault="00E0470B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>
        <w:rPr>
          <w:rFonts w:ascii="黑体" w:eastAsia="黑体" w:hAnsi="黑体" w:hint="eastAsia"/>
        </w:rPr>
        <w:t>6</w:t>
      </w:r>
    </w:p>
    <w:p w:rsidR="00AB4C2C" w:rsidRDefault="00E0470B">
      <w:pPr>
        <w:tabs>
          <w:tab w:val="left" w:pos="2946"/>
        </w:tabs>
        <w:spacing w:line="560" w:lineRule="exact"/>
        <w:jc w:val="center"/>
        <w:rPr>
          <w:rFonts w:ascii="宋体" w:eastAsia="宋体" w:hAnsi="宋体"/>
          <w:sz w:val="44"/>
          <w:szCs w:val="44"/>
        </w:rPr>
      </w:pPr>
      <w:r>
        <w:rPr>
          <w:rFonts w:ascii="方正大标宋简体" w:eastAsia="方正大标宋简体" w:hAnsi="方正大标宋简体" w:cs="方正大标宋简体" w:hint="eastAsia"/>
          <w:sz w:val="44"/>
          <w:szCs w:val="44"/>
        </w:rPr>
        <w:t>乐山市机关幼儿园</w:t>
      </w:r>
    </w:p>
    <w:p w:rsidR="00AB4C2C" w:rsidRDefault="00E0470B">
      <w:pPr>
        <w:pStyle w:val="a5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重点</w:t>
      </w:r>
      <w:r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AB4C2C" w:rsidRDefault="00E0470B">
      <w:pPr>
        <w:pStyle w:val="a5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>
        <w:rPr>
          <w:rFonts w:ascii="方正小标宋简体" w:eastAsia="方正小标宋简体" w:hAnsi="宋体" w:hint="eastAsia"/>
          <w:sz w:val="44"/>
          <w:szCs w:val="44"/>
          <w:lang w:val="en-US"/>
        </w:rPr>
        <w:t>新建食堂项目尾款及附属设施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）</w:t>
      </w:r>
    </w:p>
    <w:p w:rsidR="00AB4C2C" w:rsidRDefault="00AB4C2C">
      <w:pPr>
        <w:pStyle w:val="a5"/>
        <w:spacing w:line="560" w:lineRule="exact"/>
        <w:rPr>
          <w:rFonts w:ascii="宋体" w:hAnsi="宋体"/>
          <w:color w:val="auto"/>
          <w:kern w:val="2"/>
          <w:sz w:val="32"/>
          <w:szCs w:val="32"/>
        </w:rPr>
      </w:pPr>
    </w:p>
    <w:p w:rsidR="00AB4C2C" w:rsidRDefault="00E0470B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AB4C2C" w:rsidRDefault="00E0470B">
      <w:pPr>
        <w:spacing w:line="52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int="eastAsia"/>
        </w:rPr>
        <w:t>该项目为一栋二层建筑，占地面积</w:t>
      </w:r>
      <w:r>
        <w:rPr>
          <w:rFonts w:ascii="仿宋_GB2312" w:hint="eastAsia"/>
        </w:rPr>
        <w:t>153.8</w:t>
      </w:r>
      <w:r>
        <w:rPr>
          <w:rFonts w:ascii="仿宋_GB2312" w:hint="eastAsia"/>
        </w:rPr>
        <w:t>平方米，新建总面积</w:t>
      </w:r>
      <w:r>
        <w:rPr>
          <w:rFonts w:ascii="仿宋_GB2312" w:hint="eastAsia"/>
        </w:rPr>
        <w:t>327.8</w:t>
      </w:r>
      <w:r>
        <w:rPr>
          <w:rFonts w:ascii="仿宋_GB2312" w:hint="eastAsia"/>
        </w:rPr>
        <w:t>平方米。完善新建幼儿生活体验教学及食堂辅助用房工程款及配套费用（监理费、代建费、周边建筑物的检测费等）；新建功能用房需添置幼儿体验教学活动相关设施设备（幼儿烘焙功能室、生活体验室的设施设备及游戏材料等）；幼儿园</w:t>
      </w:r>
      <w:proofErr w:type="gramStart"/>
      <w:r>
        <w:rPr>
          <w:rFonts w:ascii="仿宋_GB2312" w:hint="eastAsia"/>
        </w:rPr>
        <w:t>现缺乏</w:t>
      </w:r>
      <w:proofErr w:type="gramEnd"/>
      <w:r>
        <w:rPr>
          <w:rFonts w:ascii="仿宋_GB2312" w:hint="eastAsia"/>
        </w:rPr>
        <w:t>大型体育户外玩具，需新增大型户外幼儿综合体能锻炼综合体玩具</w:t>
      </w:r>
      <w:r>
        <w:rPr>
          <w:rFonts w:ascii="仿宋_GB2312" w:hint="eastAsia"/>
        </w:rPr>
        <w:t>5</w:t>
      </w:r>
      <w:r>
        <w:rPr>
          <w:rFonts w:ascii="仿宋_GB2312" w:hint="eastAsia"/>
        </w:rPr>
        <w:t>套，以促进幼儿各方面全面发展。</w:t>
      </w:r>
    </w:p>
    <w:p w:rsidR="00AB4C2C" w:rsidRDefault="00093114" w:rsidP="00093114">
      <w:pPr>
        <w:adjustRightInd w:val="0"/>
        <w:snapToGrid w:val="0"/>
        <w:spacing w:line="560" w:lineRule="exact"/>
        <w:ind w:firstLineChars="150" w:firstLine="48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</w:t>
      </w:r>
      <w:r w:rsidR="00E0470B">
        <w:rPr>
          <w:rFonts w:ascii="楷体_GB2312" w:eastAsia="楷体_GB2312" w:hAnsi="宋体" w:hint="eastAsia"/>
          <w:b/>
          <w:lang w:val="zh-CN"/>
        </w:rPr>
        <w:t>项目资金申报及批复情况。</w:t>
      </w:r>
    </w:p>
    <w:p w:rsidR="00AB4C2C" w:rsidRDefault="00E0470B" w:rsidP="00093114">
      <w:pPr>
        <w:adjustRightInd w:val="0"/>
        <w:snapToGrid w:val="0"/>
        <w:spacing w:line="560" w:lineRule="exact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将新建食堂项目尾款及附属设施项目编入了</w:t>
      </w: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年初预算项目支出，并对该项目进行了预算绩效申报，年初预算批复金额</w:t>
      </w:r>
      <w:r>
        <w:rPr>
          <w:rFonts w:ascii="仿宋_GB2312" w:hAnsi="宋体" w:hint="eastAsia"/>
        </w:rPr>
        <w:t>3000000</w:t>
      </w:r>
      <w:r>
        <w:rPr>
          <w:rFonts w:ascii="仿宋_GB2312" w:hAnsi="宋体" w:hint="eastAsia"/>
        </w:rPr>
        <w:t>元。</w:t>
      </w:r>
    </w:p>
    <w:p w:rsidR="00AB4C2C" w:rsidRDefault="00E0470B" w:rsidP="00093114">
      <w:pPr>
        <w:adjustRightInd w:val="0"/>
        <w:snapToGrid w:val="0"/>
        <w:spacing w:line="560" w:lineRule="exact"/>
        <w:ind w:firstLineChars="150" w:firstLine="48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AB4C2C" w:rsidRDefault="00E0470B">
      <w:pPr>
        <w:spacing w:line="520" w:lineRule="exact"/>
        <w:ind w:firstLineChars="200" w:firstLine="640"/>
        <w:rPr>
          <w:rFonts w:ascii="仿宋_GB2312"/>
        </w:rPr>
      </w:pPr>
      <w:r>
        <w:rPr>
          <w:rFonts w:ascii="仿宋_GB2312" w:hint="eastAsia"/>
        </w:rPr>
        <w:t>新建幼儿生活体验教学及辅助用房项目竣工后，扩大了现食堂清洁区面积，新增了食堂办公室、食堂储藏室等功能室，满足了四川省示范性标准化学生食堂的面积要求；同时为</w:t>
      </w:r>
      <w:proofErr w:type="gramStart"/>
      <w:r>
        <w:rPr>
          <w:rFonts w:ascii="仿宋_GB2312" w:hint="eastAsia"/>
        </w:rPr>
        <w:t>总园近</w:t>
      </w:r>
      <w:proofErr w:type="gramEnd"/>
      <w:r>
        <w:rPr>
          <w:rFonts w:ascii="仿宋_GB2312" w:hint="eastAsia"/>
        </w:rPr>
        <w:t>700</w:t>
      </w:r>
      <w:r>
        <w:rPr>
          <w:rFonts w:ascii="仿宋_GB2312" w:hint="eastAsia"/>
        </w:rPr>
        <w:t>名幼儿提供了生活体验场所，让孩子们在生活体验馆通过动手操作、亲自体验，培养幼儿的合作意识，提高幼儿的生活能力。</w:t>
      </w:r>
    </w:p>
    <w:p w:rsidR="00AB4C2C" w:rsidRDefault="00093114" w:rsidP="00093114">
      <w:pPr>
        <w:adjustRightInd w:val="0"/>
        <w:snapToGrid w:val="0"/>
        <w:spacing w:line="560" w:lineRule="exact"/>
        <w:ind w:firstLineChars="150" w:firstLine="48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（三）</w:t>
      </w:r>
      <w:r w:rsidR="00E0470B">
        <w:rPr>
          <w:rFonts w:ascii="楷体_GB2312" w:eastAsia="楷体_GB2312" w:hAnsi="宋体" w:hint="eastAsia"/>
          <w:b/>
          <w:lang w:val="zh-CN"/>
        </w:rPr>
        <w:t>项目资金申报相符性。</w:t>
      </w:r>
    </w:p>
    <w:p w:rsidR="00AB4C2C" w:rsidRDefault="00E0470B" w:rsidP="00093114">
      <w:pPr>
        <w:adjustRightInd w:val="0"/>
        <w:snapToGrid w:val="0"/>
        <w:spacing w:line="56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t>新建食堂项目尾款及附属设施</w:t>
      </w:r>
      <w:r>
        <w:rPr>
          <w:rFonts w:ascii="仿宋_GB2312" w:hAnsi="宋体" w:hint="eastAsia"/>
          <w:lang w:val="zh-CN"/>
        </w:rPr>
        <w:t>项目申报内容与具体实施内容相符，申</w:t>
      </w:r>
      <w:r>
        <w:rPr>
          <w:rFonts w:ascii="仿宋_GB2312" w:hAnsi="宋体" w:hint="eastAsia"/>
          <w:lang w:val="zh-CN"/>
        </w:rPr>
        <w:t>报目标合理可行。</w:t>
      </w:r>
    </w:p>
    <w:p w:rsidR="00AB4C2C" w:rsidRDefault="00E0470B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AB4C2C" w:rsidRDefault="00E0470B" w:rsidP="00093114">
      <w:pPr>
        <w:adjustRightInd w:val="0"/>
        <w:snapToGrid w:val="0"/>
        <w:spacing w:line="560" w:lineRule="exact"/>
        <w:ind w:firstLineChars="150" w:firstLine="48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AB4C2C" w:rsidRDefault="00E0470B" w:rsidP="00093114">
      <w:pPr>
        <w:adjustRightInd w:val="0"/>
        <w:snapToGrid w:val="0"/>
        <w:spacing w:line="560" w:lineRule="exact"/>
        <w:ind w:firstLineChars="300" w:firstLine="960"/>
        <w:rPr>
          <w:rFonts w:ascii="楷体_GB2312" w:eastAsia="楷体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</w:t>
      </w:r>
      <w:r>
        <w:rPr>
          <w:rFonts w:ascii="楷体_GB2312" w:eastAsia="楷体_GB2312" w:hAnsi="宋体" w:hint="eastAsia"/>
          <w:lang w:val="zh-CN"/>
        </w:rPr>
        <w:t>．资金计划及到位。</w:t>
      </w:r>
    </w:p>
    <w:p w:rsidR="00AB4C2C" w:rsidRDefault="00E0470B">
      <w:pPr>
        <w:adjustRightInd w:val="0"/>
        <w:snapToGrid w:val="0"/>
        <w:spacing w:line="560" w:lineRule="exact"/>
        <w:ind w:firstLineChars="300" w:firstLine="960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t>将新建食堂项目尾款及附属设施项目编入了</w:t>
      </w: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年初预算项目支出，并对该项目进行了预算绩效申报，年初预算批复金额</w:t>
      </w:r>
      <w:r>
        <w:rPr>
          <w:rFonts w:ascii="仿宋_GB2312" w:hAnsi="宋体" w:hint="eastAsia"/>
        </w:rPr>
        <w:t>3000000</w:t>
      </w:r>
      <w:r>
        <w:rPr>
          <w:rFonts w:ascii="仿宋_GB2312" w:hAnsi="宋体" w:hint="eastAsia"/>
        </w:rPr>
        <w:t>元。</w:t>
      </w:r>
    </w:p>
    <w:p w:rsidR="00AB4C2C" w:rsidRDefault="00093114" w:rsidP="00093114">
      <w:pPr>
        <w:adjustRightInd w:val="0"/>
        <w:snapToGrid w:val="0"/>
        <w:spacing w:line="560" w:lineRule="exact"/>
        <w:ind w:firstLineChars="300" w:firstLine="960"/>
        <w:rPr>
          <w:rFonts w:ascii="楷体_GB2312" w:eastAsia="楷体_GB2312" w:hAnsi="宋体"/>
          <w:lang w:val="zh-CN"/>
        </w:rPr>
      </w:pPr>
      <w:r>
        <w:rPr>
          <w:rFonts w:ascii="宋体" w:eastAsia="宋体" w:hAnsi="宋体" w:cs="宋体" w:hint="eastAsia"/>
          <w:lang w:val="zh-CN"/>
        </w:rPr>
        <w:t xml:space="preserve">2. </w:t>
      </w:r>
      <w:r w:rsidR="00E0470B">
        <w:rPr>
          <w:rFonts w:ascii="楷体_GB2312" w:eastAsia="楷体_GB2312" w:hAnsi="宋体" w:hint="eastAsia"/>
          <w:lang w:val="zh-CN"/>
        </w:rPr>
        <w:t>资金使用。</w:t>
      </w:r>
    </w:p>
    <w:p w:rsidR="00AB4C2C" w:rsidRDefault="00E0470B">
      <w:pPr>
        <w:adjustRightInd w:val="0"/>
        <w:snapToGrid w:val="0"/>
        <w:spacing w:line="560" w:lineRule="exact"/>
        <w:rPr>
          <w:rFonts w:ascii="仿宋" w:eastAsia="仿宋" w:hAnsi="仿宋" w:cs="仿宋"/>
        </w:rPr>
      </w:pPr>
      <w:r>
        <w:rPr>
          <w:rFonts w:ascii="楷体_GB2312" w:eastAsia="楷体_GB2312" w:hAnsi="宋体" w:hint="eastAsia"/>
        </w:rPr>
        <w:t xml:space="preserve">    </w:t>
      </w:r>
      <w:r w:rsidR="00093114">
        <w:rPr>
          <w:rFonts w:ascii="楷体_GB2312" w:eastAsia="楷体_GB2312" w:hAnsi="宋体" w:hint="eastAsia"/>
        </w:rPr>
        <w:t xml:space="preserve">  </w:t>
      </w:r>
      <w:r>
        <w:rPr>
          <w:rFonts w:ascii="仿宋" w:eastAsia="仿宋" w:hAnsi="仿宋" w:cs="仿宋" w:hint="eastAsia"/>
        </w:rPr>
        <w:t>我园根据工程进度，并严格按照合同来支付该项目资金。截止到</w:t>
      </w:r>
      <w:r>
        <w:rPr>
          <w:rFonts w:ascii="仿宋" w:eastAsia="仿宋" w:hAnsi="仿宋" w:cs="仿宋" w:hint="eastAsia"/>
        </w:rPr>
        <w:t>2021</w:t>
      </w:r>
      <w:r>
        <w:rPr>
          <w:rFonts w:ascii="仿宋" w:eastAsia="仿宋" w:hAnsi="仿宋" w:cs="仿宋" w:hint="eastAsia"/>
        </w:rPr>
        <w:t>年</w:t>
      </w:r>
      <w:r>
        <w:rPr>
          <w:rFonts w:ascii="仿宋" w:eastAsia="仿宋" w:hAnsi="仿宋" w:cs="仿宋" w:hint="eastAsia"/>
        </w:rPr>
        <w:t>12</w:t>
      </w:r>
      <w:r>
        <w:rPr>
          <w:rFonts w:ascii="仿宋" w:eastAsia="仿宋" w:hAnsi="仿宋" w:cs="仿宋" w:hint="eastAsia"/>
        </w:rPr>
        <w:t>月</w:t>
      </w:r>
      <w:r>
        <w:rPr>
          <w:rFonts w:ascii="仿宋" w:eastAsia="仿宋" w:hAnsi="仿宋" w:cs="仿宋" w:hint="eastAsia"/>
        </w:rPr>
        <w:t>31</w:t>
      </w:r>
      <w:r>
        <w:rPr>
          <w:rFonts w:ascii="仿宋" w:eastAsia="仿宋" w:hAnsi="仿宋" w:cs="仿宋" w:hint="eastAsia"/>
        </w:rPr>
        <w:t>日，该项目实际支付</w:t>
      </w:r>
      <w:r>
        <w:rPr>
          <w:rFonts w:ascii="仿宋" w:eastAsia="仿宋" w:hAnsi="仿宋" w:cs="仿宋" w:hint="eastAsia"/>
        </w:rPr>
        <w:t>2837064.97</w:t>
      </w:r>
      <w:r>
        <w:rPr>
          <w:rFonts w:ascii="仿宋" w:eastAsia="仿宋" w:hAnsi="仿宋" w:cs="仿宋" w:hint="eastAsia"/>
        </w:rPr>
        <w:t>元，剩余资金</w:t>
      </w:r>
      <w:r>
        <w:rPr>
          <w:rFonts w:ascii="仿宋" w:eastAsia="仿宋" w:hAnsi="仿宋" w:cs="仿宋" w:hint="eastAsia"/>
        </w:rPr>
        <w:t>162935.03</w:t>
      </w:r>
      <w:r>
        <w:rPr>
          <w:rFonts w:ascii="仿宋" w:eastAsia="仿宋" w:hAnsi="仿宋" w:cs="仿宋" w:hint="eastAsia"/>
        </w:rPr>
        <w:t>元财政全额收回。</w:t>
      </w:r>
    </w:p>
    <w:p w:rsidR="00AB4C2C" w:rsidRDefault="00E0470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AB4C2C" w:rsidRDefault="00E0470B">
      <w:pPr>
        <w:spacing w:line="580" w:lineRule="exact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幼儿园</w:t>
      </w:r>
      <w:r>
        <w:rPr>
          <w:rFonts w:ascii="仿宋_GB2312" w:hAnsi="宋体" w:hint="eastAsia"/>
          <w:lang w:val="zh-CN"/>
        </w:rPr>
        <w:t>严格执行财务管理制度，</w:t>
      </w:r>
      <w:r>
        <w:rPr>
          <w:rFonts w:ascii="宋体" w:hAnsi="宋体" w:cs="宋体" w:hint="eastAsia"/>
        </w:rPr>
        <w:t>通过银行转账方式进行</w:t>
      </w:r>
      <w:r>
        <w:rPr>
          <w:rFonts w:ascii="宋体" w:hAnsi="宋体" w:cs="宋体" w:hint="eastAsia"/>
        </w:rPr>
        <w:t>发放，</w:t>
      </w:r>
      <w:r>
        <w:rPr>
          <w:rFonts w:ascii="宋体" w:hAnsi="宋体" w:cs="宋体" w:hint="eastAsia"/>
        </w:rPr>
        <w:t>按规定</w:t>
      </w:r>
      <w:r>
        <w:rPr>
          <w:rFonts w:ascii="仿宋_GB2312" w:hAnsi="宋体" w:hint="eastAsia"/>
        </w:rPr>
        <w:t>及时进行了财务处理和会计核算。</w:t>
      </w:r>
      <w:r>
        <w:rPr>
          <w:rFonts w:ascii="仿宋_GB2312" w:hAnsi="宋体" w:hint="eastAsia"/>
        </w:rPr>
        <w:t xml:space="preserve">  </w:t>
      </w:r>
    </w:p>
    <w:p w:rsidR="00AB4C2C" w:rsidRDefault="00E0470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AB4C2C" w:rsidRDefault="00E0470B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  <w:lang w:val="zh-CN"/>
        </w:rPr>
        <w:t>该项目于</w:t>
      </w:r>
      <w:r>
        <w:rPr>
          <w:rFonts w:ascii="仿宋_GB2312" w:hAnsi="宋体" w:hint="eastAsia"/>
        </w:rPr>
        <w:t>2020</w:t>
      </w:r>
      <w:r>
        <w:rPr>
          <w:rFonts w:ascii="仿宋_GB2312" w:hAnsi="宋体" w:hint="eastAsia"/>
        </w:rPr>
        <w:t>年正式动工，由于</w:t>
      </w:r>
      <w:r>
        <w:rPr>
          <w:rFonts w:ascii="仿宋_GB2312" w:hAnsi="宋体" w:hint="eastAsia"/>
        </w:rPr>
        <w:t>2020</w:t>
      </w:r>
      <w:r>
        <w:rPr>
          <w:rFonts w:ascii="仿宋_GB2312" w:hAnsi="宋体" w:hint="eastAsia"/>
        </w:rPr>
        <w:t>年疫情及洪灾的影响，工程进度延缓，到</w:t>
      </w: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12</w:t>
      </w:r>
      <w:r>
        <w:rPr>
          <w:rFonts w:ascii="仿宋_GB2312" w:hAnsi="宋体" w:hint="eastAsia"/>
        </w:rPr>
        <w:t>月工</w:t>
      </w:r>
      <w:proofErr w:type="gramStart"/>
      <w:r>
        <w:rPr>
          <w:rFonts w:ascii="仿宋_GB2312" w:hAnsi="宋体" w:hint="eastAsia"/>
        </w:rPr>
        <w:t>程进入</w:t>
      </w:r>
      <w:proofErr w:type="gramEnd"/>
      <w:r>
        <w:rPr>
          <w:rFonts w:ascii="仿宋_GB2312" w:hAnsi="宋体" w:hint="eastAsia"/>
        </w:rPr>
        <w:t>竣工验收阶段，工程款按照合同规定已支付</w:t>
      </w:r>
      <w:r>
        <w:rPr>
          <w:rFonts w:ascii="仿宋_GB2312" w:hAnsi="宋体" w:hint="eastAsia"/>
        </w:rPr>
        <w:t>80%</w:t>
      </w:r>
      <w:r>
        <w:rPr>
          <w:rFonts w:ascii="仿宋_GB2312" w:hAnsi="宋体" w:hint="eastAsia"/>
        </w:rPr>
        <w:t>，剩余部分待竣工验收合格后，在进行支付。</w:t>
      </w:r>
    </w:p>
    <w:p w:rsidR="00AB4C2C" w:rsidRDefault="00E0470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AB4C2C" w:rsidRDefault="00E0470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AB4C2C" w:rsidRDefault="00E0470B" w:rsidP="00093114">
      <w:pPr>
        <w:spacing w:line="600" w:lineRule="exact"/>
        <w:ind w:firstLineChars="250" w:firstLine="800"/>
        <w:outlineLvl w:val="0"/>
        <w:rPr>
          <w:rFonts w:ascii="仿宋_GB2312"/>
        </w:rPr>
      </w:pPr>
      <w:r>
        <w:rPr>
          <w:rFonts w:ascii="仿宋_GB2312" w:hint="eastAsia"/>
        </w:rPr>
        <w:t>整个项目建筑面积</w:t>
      </w:r>
      <w:r>
        <w:rPr>
          <w:rFonts w:ascii="仿宋_GB2312" w:hint="eastAsia"/>
        </w:rPr>
        <w:t>327.8</w:t>
      </w:r>
      <w:r>
        <w:rPr>
          <w:rFonts w:ascii="仿宋_GB2312" w:hint="eastAsia"/>
        </w:rPr>
        <w:t>平方米，新增幼儿功能室</w:t>
      </w:r>
      <w:r>
        <w:rPr>
          <w:rFonts w:ascii="仿宋_GB2312" w:hint="eastAsia"/>
        </w:rPr>
        <w:t>8</w:t>
      </w:r>
      <w:r>
        <w:rPr>
          <w:rFonts w:ascii="仿宋_GB2312" w:hint="eastAsia"/>
        </w:rPr>
        <w:lastRenderedPageBreak/>
        <w:t>间，受益的老师人数有</w:t>
      </w:r>
      <w:r>
        <w:rPr>
          <w:rFonts w:ascii="仿宋_GB2312" w:hint="eastAsia"/>
        </w:rPr>
        <w:t>120</w:t>
      </w:r>
      <w:r>
        <w:rPr>
          <w:rFonts w:ascii="仿宋_GB2312" w:hint="eastAsia"/>
        </w:rPr>
        <w:t>人，</w:t>
      </w:r>
      <w:r w:rsidR="00093114">
        <w:rPr>
          <w:rFonts w:ascii="仿宋_GB2312" w:hint="eastAsia"/>
        </w:rPr>
        <w:t>幼儿</w:t>
      </w:r>
      <w:r>
        <w:rPr>
          <w:rFonts w:ascii="仿宋_GB2312" w:hint="eastAsia"/>
        </w:rPr>
        <w:t>有</w:t>
      </w:r>
      <w:r>
        <w:rPr>
          <w:rFonts w:ascii="仿宋_GB2312" w:hint="eastAsia"/>
        </w:rPr>
        <w:t>7</w:t>
      </w:r>
      <w:r w:rsidR="00093114">
        <w:rPr>
          <w:rFonts w:ascii="仿宋_GB2312" w:hint="eastAsia"/>
        </w:rPr>
        <w:t>0</w:t>
      </w:r>
      <w:r>
        <w:rPr>
          <w:rFonts w:ascii="仿宋_GB2312" w:hint="eastAsia"/>
        </w:rPr>
        <w:t>0</w:t>
      </w:r>
      <w:r>
        <w:rPr>
          <w:rFonts w:ascii="仿宋_GB2312" w:hint="eastAsia"/>
        </w:rPr>
        <w:t>人。</w:t>
      </w:r>
    </w:p>
    <w:p w:rsidR="00AB4C2C" w:rsidRDefault="00093114" w:rsidP="00093114">
      <w:pPr>
        <w:spacing w:line="520" w:lineRule="exact"/>
        <w:ind w:firstLineChars="200" w:firstLine="641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</w:t>
      </w:r>
      <w:r w:rsidR="00E0470B">
        <w:rPr>
          <w:rFonts w:ascii="楷体_GB2312" w:eastAsia="楷体_GB2312" w:hAnsi="宋体" w:hint="eastAsia"/>
          <w:b/>
          <w:lang w:val="zh-CN"/>
        </w:rPr>
        <w:t>项目效益情况。</w:t>
      </w:r>
    </w:p>
    <w:p w:rsidR="00AB4C2C" w:rsidRDefault="00E0470B" w:rsidP="00093114">
      <w:pPr>
        <w:spacing w:line="520" w:lineRule="exact"/>
        <w:ind w:firstLineChars="250" w:firstLine="800"/>
        <w:rPr>
          <w:rFonts w:ascii="仿宋_GB2312"/>
        </w:rPr>
      </w:pPr>
      <w:r>
        <w:rPr>
          <w:rFonts w:ascii="仿宋_GB2312" w:hint="eastAsia"/>
        </w:rPr>
        <w:t>该项目建成后，能有效弥补幼儿园辅助用房面积不足；有效提升幼儿园办学</w:t>
      </w:r>
      <w:r>
        <w:rPr>
          <w:rFonts w:ascii="仿宋_GB2312" w:hint="eastAsia"/>
        </w:rPr>
        <w:t>水平</w:t>
      </w:r>
      <w:bookmarkStart w:id="0" w:name="_GoBack"/>
      <w:bookmarkEnd w:id="0"/>
      <w:r>
        <w:rPr>
          <w:rFonts w:ascii="仿宋_GB2312" w:hint="eastAsia"/>
        </w:rPr>
        <w:t>，能让幼儿在操作实践中提高综合能力，</w:t>
      </w:r>
      <w:r>
        <w:rPr>
          <w:rFonts w:ascii="仿宋_GB2312" w:hint="eastAsia"/>
        </w:rPr>
        <w:t>养成良好的学习兴趣和行为习惯；能有效促进幼儿的全面发展。社会效益明显。</w:t>
      </w:r>
    </w:p>
    <w:p w:rsidR="00AB4C2C" w:rsidRDefault="00E0470B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四、问题及建议</w:t>
      </w:r>
    </w:p>
    <w:p w:rsidR="00AB4C2C" w:rsidRDefault="00E0470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AB4C2C" w:rsidRDefault="00E0470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Cs/>
        </w:rPr>
      </w:pPr>
      <w:r>
        <w:rPr>
          <w:rFonts w:ascii="楷体_GB2312" w:eastAsia="楷体_GB2312" w:hAnsi="宋体" w:hint="eastAsia"/>
          <w:bCs/>
        </w:rPr>
        <w:t xml:space="preserve"> </w:t>
      </w:r>
      <w:r>
        <w:rPr>
          <w:rFonts w:ascii="仿宋" w:eastAsia="仿宋" w:hAnsi="仿宋" w:cs="仿宋" w:hint="eastAsia"/>
          <w:bCs/>
        </w:rPr>
        <w:t xml:space="preserve"> </w:t>
      </w:r>
      <w:r>
        <w:rPr>
          <w:rFonts w:ascii="仿宋" w:eastAsia="仿宋" w:hAnsi="仿宋" w:cs="仿宋" w:hint="eastAsia"/>
          <w:bCs/>
        </w:rPr>
        <w:t>无</w:t>
      </w:r>
    </w:p>
    <w:p w:rsidR="00AB4C2C" w:rsidRDefault="00E0470B">
      <w:pPr>
        <w:numPr>
          <w:ilvl w:val="0"/>
          <w:numId w:val="3"/>
        </w:num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相关建议。</w:t>
      </w:r>
    </w:p>
    <w:p w:rsidR="00AB4C2C" w:rsidRDefault="00E0470B">
      <w:pPr>
        <w:adjustRightInd w:val="0"/>
        <w:snapToGrid w:val="0"/>
        <w:spacing w:line="560" w:lineRule="exact"/>
        <w:ind w:firstLineChars="300" w:firstLine="960"/>
      </w:pPr>
      <w:r>
        <w:rPr>
          <w:rFonts w:ascii="仿宋_GB2312" w:hAnsi="宋体" w:hint="eastAsia"/>
          <w:lang w:val="zh-CN"/>
        </w:rPr>
        <w:t>无</w:t>
      </w:r>
    </w:p>
    <w:sectPr w:rsidR="00AB4C2C" w:rsidSect="00AB4C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70B" w:rsidRDefault="00E0470B" w:rsidP="00093114">
      <w:r>
        <w:separator/>
      </w:r>
    </w:p>
  </w:endnote>
  <w:endnote w:type="continuationSeparator" w:id="0">
    <w:p w:rsidR="00E0470B" w:rsidRDefault="00E0470B" w:rsidP="00093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3236A95D-3F87-4916-A3CF-2362D9E971A4}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1394AD91-6D82-418C-9763-D6AFA1DA8A2D}"/>
  </w:font>
  <w:font w:name="方正大标宋简体">
    <w:charset w:val="86"/>
    <w:family w:val="auto"/>
    <w:pitch w:val="default"/>
    <w:sig w:usb0="A00002BF" w:usb1="184F6CFA" w:usb2="00000012" w:usb3="00000000" w:csb0="00040001" w:csb1="00000000"/>
    <w:embedRegular r:id="rId3" w:subsetted="1" w:fontKey="{3ED027C8-9176-471F-B36D-7233492ADF2D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4" w:subsetted="1" w:fontKey="{6D7468A8-34BA-4369-8DDF-6F9BD5FC9BD4}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  <w:embedRegular r:id="rId5" w:subsetted="1" w:fontKey="{B7797083-2754-4C04-BE0B-C3BA45695C64}"/>
    <w:embedBold r:id="rId6" w:subsetted="1" w:fontKey="{7F11AC6A-6225-494C-B456-B9CCBB8031B8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7" w:subsetted="1" w:fontKey="{A1C84134-7D17-4783-AD98-F81752D29EE5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70B" w:rsidRDefault="00E0470B" w:rsidP="00093114">
      <w:r>
        <w:separator/>
      </w:r>
    </w:p>
  </w:footnote>
  <w:footnote w:type="continuationSeparator" w:id="0">
    <w:p w:rsidR="00E0470B" w:rsidRDefault="00E0470B" w:rsidP="000931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55ACDEF"/>
    <w:multiLevelType w:val="singleLevel"/>
    <w:tmpl w:val="F55ACDEF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2323F7C"/>
    <w:multiLevelType w:val="singleLevel"/>
    <w:tmpl w:val="32323F7C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70E08D4"/>
    <w:multiLevelType w:val="singleLevel"/>
    <w:tmpl w:val="470E08D4"/>
    <w:lvl w:ilvl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U3OTgxZWI5Nzc0MGJjNjg4YzE1OWQzZmIyNzJmNDkifQ=="/>
  </w:docVars>
  <w:rsids>
    <w:rsidRoot w:val="291C455A"/>
    <w:rsid w:val="BFFE83F2"/>
    <w:rsid w:val="D7FDD76B"/>
    <w:rsid w:val="00093114"/>
    <w:rsid w:val="00417211"/>
    <w:rsid w:val="004B6F67"/>
    <w:rsid w:val="00AB4C2C"/>
    <w:rsid w:val="00B53A36"/>
    <w:rsid w:val="00E0470B"/>
    <w:rsid w:val="02023F2D"/>
    <w:rsid w:val="057E0733"/>
    <w:rsid w:val="0C2A5BBE"/>
    <w:rsid w:val="0D9C5BE4"/>
    <w:rsid w:val="0EDB478C"/>
    <w:rsid w:val="291C455A"/>
    <w:rsid w:val="36926D0C"/>
    <w:rsid w:val="47F44954"/>
    <w:rsid w:val="48EE0B0D"/>
    <w:rsid w:val="4DAF2BCF"/>
    <w:rsid w:val="4DDB6F66"/>
    <w:rsid w:val="58444EFB"/>
    <w:rsid w:val="593538AE"/>
    <w:rsid w:val="5EBA3AAF"/>
    <w:rsid w:val="61E47196"/>
    <w:rsid w:val="792F2AEE"/>
    <w:rsid w:val="7DD51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4C2C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B4C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AB4C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四号正文"/>
    <w:basedOn w:val="a"/>
    <w:qFormat/>
    <w:rsid w:val="00AB4C2C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character" w:customStyle="1" w:styleId="Char0">
    <w:name w:val="页眉 Char"/>
    <w:basedOn w:val="a0"/>
    <w:link w:val="a4"/>
    <w:qFormat/>
    <w:rsid w:val="00AB4C2C"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AB4C2C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</Words>
  <Characters>928</Characters>
  <Application>Microsoft Office Word</Application>
  <DocSecurity>0</DocSecurity>
  <Lines>7</Lines>
  <Paragraphs>2</Paragraphs>
  <ScaleCrop>false</ScaleCrop>
  <Company>MS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2020-07-01T00:19:00Z</dcterms:created>
  <dcterms:modified xsi:type="dcterms:W3CDTF">2022-06-15T06:05:00Z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A1A813ACD9154A629C6EC3E6C9B37E2A</vt:lpwstr>
  </property>
</Properties>
</file>