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附件6</w:t>
      </w:r>
    </w:p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乐山师范学校附属小学</w:t>
      </w:r>
    </w:p>
    <w:p>
      <w:pPr>
        <w:pStyle w:val="6"/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重点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6"/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午间管理经费</w:t>
      </w: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）</w:t>
      </w: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午间管理经费项目，根据乐府定〔2014〕158号规定，同意将市直属学校教职工午间管理纳入绩效管理。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项目资金申报及批复情况。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default" w:ascii="仿宋_GB2312" w:hAnsi="宋体"/>
          <w:lang w:val="en-US"/>
        </w:rPr>
      </w:pPr>
      <w:r>
        <w:rPr>
          <w:rFonts w:hint="eastAsia" w:ascii="仿宋_GB2312" w:hAnsi="宋体"/>
          <w:lang w:val="en-US" w:eastAsia="zh-CN"/>
        </w:rPr>
        <w:t>将午间管理经费项目编入了2021年初预算项目支出，并对该项目进行了预算绩效申报，年初预算批复金额135000</w:t>
      </w:r>
      <w:bookmarkStart w:id="0" w:name="_GoBack"/>
      <w:bookmarkEnd w:id="0"/>
      <w:r>
        <w:rPr>
          <w:rFonts w:hint="eastAsia" w:ascii="仿宋_GB2312" w:hAnsi="宋体"/>
          <w:lang w:val="en-US" w:eastAsia="zh-CN"/>
        </w:rPr>
        <w:t>元。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720" w:firstLineChars="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项目绩效目标。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default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完成学生午间就餐和休息管理，防控午间学生安全事故发生，促进文明校园建设。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720" w:firstLineChars="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项目资金申报相符性。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午间管理经费</w:t>
      </w:r>
      <w:r>
        <w:rPr>
          <w:rFonts w:hint="eastAsia" w:ascii="仿宋_GB2312" w:hAnsi="宋体"/>
          <w:lang w:val="zh-CN"/>
        </w:rPr>
        <w:t>项目申报内容与具体实施内容相符，申报目标合理可行。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午间管理经费项目通过了2021年初预算批复，于2021年1月下达</w:t>
      </w:r>
      <w:r>
        <w:rPr>
          <w:rFonts w:hint="eastAsia" w:ascii="仿宋_GB2312" w:hAnsi="宋体"/>
          <w:lang w:val="zh-CN"/>
        </w:rPr>
        <w:t>资金</w:t>
      </w:r>
      <w:r>
        <w:rPr>
          <w:rFonts w:hint="eastAsia" w:ascii="仿宋_GB2312" w:hAnsi="宋体"/>
          <w:lang w:val="en-US" w:eastAsia="zh-CN"/>
        </w:rPr>
        <w:t>指标</w:t>
      </w:r>
      <w:r>
        <w:rPr>
          <w:rFonts w:hint="eastAsia" w:ascii="仿宋_GB2312" w:hAnsi="宋体"/>
          <w:lang w:val="zh-CN"/>
        </w:rPr>
        <w:t>，资金到位率</w:t>
      </w:r>
      <w:r>
        <w:rPr>
          <w:rFonts w:hint="eastAsia" w:ascii="仿宋_GB2312" w:hAnsi="宋体"/>
          <w:lang w:val="en-US" w:eastAsia="zh-CN"/>
        </w:rPr>
        <w:t>100%</w:t>
      </w:r>
      <w:r>
        <w:rPr>
          <w:rFonts w:hint="eastAsia" w:ascii="仿宋_GB2312" w:hAnsi="宋体"/>
          <w:lang w:val="zh-CN"/>
        </w:rPr>
        <w:t>、到位及时性</w:t>
      </w:r>
      <w:r>
        <w:rPr>
          <w:rFonts w:hint="eastAsia" w:ascii="仿宋_GB2312" w:hAnsi="宋体"/>
          <w:lang w:val="en-US" w:eastAsia="zh-CN"/>
        </w:rPr>
        <w:t>100%</w:t>
      </w:r>
      <w:r>
        <w:rPr>
          <w:rFonts w:hint="eastAsia" w:ascii="仿宋_GB2312" w:hAnsi="宋体"/>
          <w:lang w:val="zh-CN"/>
        </w:rPr>
        <w:t>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lang w:val="zh-CN"/>
        </w:rPr>
      </w:pPr>
      <w:r>
        <w:rPr>
          <w:rFonts w:hint="eastAsia" w:ascii="楷体_GB2312" w:hAnsi="宋体" w:eastAsia="楷体_GB2312"/>
          <w:lang w:val="zh-CN"/>
        </w:rPr>
        <w:t>资金使用。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default" w:ascii="仿宋_GB2312" w:hAnsi="宋体"/>
          <w:lang w:val="en-US"/>
        </w:rPr>
      </w:pPr>
      <w:r>
        <w:rPr>
          <w:rFonts w:hint="eastAsia" w:ascii="仿宋_GB2312" w:hAnsi="宋体"/>
          <w:lang w:val="en-US" w:eastAsia="zh-CN"/>
        </w:rPr>
        <w:t>2021年12月学校根据《乐山师范学校附属小学关于学生午间管理费的分配方案》对午间管理经费进行分配，并完成了发放。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spacing w:line="580" w:lineRule="exact"/>
        <w:ind w:firstLine="640" w:firstLineChars="20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学校</w:t>
      </w:r>
      <w:r>
        <w:rPr>
          <w:rFonts w:hint="eastAsia" w:ascii="仿宋_GB2312" w:hAnsi="宋体"/>
          <w:lang w:val="zh-CN"/>
        </w:rPr>
        <w:t>严格执行财务管理制度，</w:t>
      </w:r>
      <w:r>
        <w:rPr>
          <w:rFonts w:hint="eastAsia" w:ascii="宋体" w:hAnsi="宋体" w:cs="宋体"/>
          <w:sz w:val="32"/>
          <w:szCs w:val="32"/>
          <w:lang w:val="en-US" w:eastAsia="zh-CN"/>
        </w:rPr>
        <w:t>通过银行转账方式进行</w:t>
      </w:r>
      <w:r>
        <w:rPr>
          <w:rFonts w:hint="eastAsia" w:ascii="宋体" w:hAnsi="宋体" w:cs="宋体"/>
          <w:sz w:val="32"/>
          <w:szCs w:val="32"/>
          <w:lang w:eastAsia="zh-CN"/>
        </w:rPr>
        <w:t>发放，</w:t>
      </w:r>
      <w:r>
        <w:rPr>
          <w:rFonts w:hint="eastAsia" w:ascii="宋体" w:hAnsi="宋体" w:cs="宋体"/>
          <w:sz w:val="32"/>
          <w:szCs w:val="32"/>
          <w:lang w:val="en-US" w:eastAsia="zh-CN"/>
        </w:rPr>
        <w:t>按规定</w:t>
      </w:r>
      <w:r>
        <w:rPr>
          <w:rFonts w:hint="eastAsia" w:ascii="仿宋_GB2312" w:hAnsi="宋体"/>
          <w:lang w:val="en-US" w:eastAsia="zh-CN"/>
        </w:rPr>
        <w:t xml:space="preserve">及时进行了财务处理和会计核算。  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default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color w:val="auto"/>
          <w:lang w:val="en-US" w:eastAsia="zh-CN"/>
        </w:rPr>
        <w:t>学生在校午餐期间，每个班均安排了教师分餐及午间休息管理，由相关行政督促巡查管理。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default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参与学生午间管理的教师</w:t>
      </w:r>
      <w:r>
        <w:rPr>
          <w:rFonts w:hint="eastAsia" w:ascii="仿宋_GB2312" w:hAnsi="宋体"/>
          <w:lang w:val="zh-CN" w:eastAsia="zh-CN"/>
        </w:rPr>
        <w:t>按时到岗，认真完成了班级午间管理工作，有效防控了中午学生安全事故的发生，促进了文明校园建设。</w:t>
      </w:r>
      <w:r>
        <w:rPr>
          <w:rFonts w:hint="eastAsia" w:ascii="仿宋_GB2312" w:hAnsi="宋体"/>
          <w:lang w:val="en-US" w:eastAsia="zh-CN"/>
        </w:rPr>
        <w:t>2021年午间管理经费支出135000元。</w:t>
      </w:r>
    </w:p>
    <w:p>
      <w:pPr>
        <w:numPr>
          <w:ilvl w:val="0"/>
          <w:numId w:val="3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项目效益情况。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default" w:ascii="楷体_GB2312" w:hAnsi="宋体" w:eastAsia="仿宋_GB2312"/>
          <w:b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从社会效益指标分析评价，</w:t>
      </w:r>
      <w:r>
        <w:rPr>
          <w:rFonts w:hint="eastAsia" w:ascii="仿宋_GB2312" w:hAnsi="宋体"/>
          <w:lang w:val="zh-CN" w:eastAsia="zh-CN"/>
        </w:rPr>
        <w:t>促进了文明校园建设</w:t>
      </w:r>
      <w:r>
        <w:rPr>
          <w:rFonts w:hint="eastAsia" w:ascii="仿宋_GB2312" w:hAnsi="宋体"/>
          <w:lang w:val="en-US" w:eastAsia="zh-CN"/>
        </w:rPr>
        <w:t>；</w:t>
      </w:r>
      <w:r>
        <w:rPr>
          <w:rFonts w:hint="eastAsia" w:ascii="仿宋_GB2312" w:hAnsi="宋体"/>
          <w:lang w:val="zh-CN"/>
        </w:rPr>
        <w:t>从服务对象满意度分析评价，</w:t>
      </w:r>
      <w:r>
        <w:rPr>
          <w:rFonts w:hint="eastAsia" w:ascii="仿宋_GB2312" w:hAnsi="宋体"/>
          <w:lang w:val="en-US" w:eastAsia="zh-CN"/>
        </w:rPr>
        <w:t>师生满意度≥95%，家长满意度≥95%。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="720" w:leftChars="0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>
      <w:pPr>
        <w:numPr>
          <w:ilvl w:val="0"/>
          <w:numId w:val="3"/>
        </w:numPr>
        <w:adjustRightInd w:val="0"/>
        <w:snapToGrid w:val="0"/>
        <w:spacing w:line="560" w:lineRule="exact"/>
        <w:ind w:left="0" w:leftChars="0" w:firstLine="720" w:firstLineChars="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相关建议。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="720" w:leftChars="0"/>
        <w:rPr>
          <w:rFonts w:hint="eastAsia" w:eastAsia="仿宋_GB2312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07E8BB"/>
    <w:multiLevelType w:val="singleLevel"/>
    <w:tmpl w:val="F607E8BB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5FD2B761"/>
    <w:multiLevelType w:val="singleLevel"/>
    <w:tmpl w:val="5FD2B76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030FC1C"/>
    <w:multiLevelType w:val="singleLevel"/>
    <w:tmpl w:val="6030FC1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EzYzY4MjNmOTM0NTFjOTc0ZDhjMDQ4Mjk3MDNlOTUifQ=="/>
  </w:docVars>
  <w:rsids>
    <w:rsidRoot w:val="291C455A"/>
    <w:rsid w:val="00417211"/>
    <w:rsid w:val="004B6F67"/>
    <w:rsid w:val="00B53A36"/>
    <w:rsid w:val="0EDB478C"/>
    <w:rsid w:val="14750B91"/>
    <w:rsid w:val="22445508"/>
    <w:rsid w:val="28A6139D"/>
    <w:rsid w:val="291C455A"/>
    <w:rsid w:val="2C877B0A"/>
    <w:rsid w:val="35166B44"/>
    <w:rsid w:val="36837A07"/>
    <w:rsid w:val="36926D0C"/>
    <w:rsid w:val="4D75779D"/>
    <w:rsid w:val="4DAF2BCF"/>
    <w:rsid w:val="4DDB6F66"/>
    <w:rsid w:val="528D2C96"/>
    <w:rsid w:val="55452810"/>
    <w:rsid w:val="69D97C95"/>
    <w:rsid w:val="792F2AEE"/>
    <w:rsid w:val="79DC2A4B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7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634</Words>
  <Characters>666</Characters>
  <Lines>6</Lines>
  <Paragraphs>1</Paragraphs>
  <TotalTime>3</TotalTime>
  <ScaleCrop>false</ScaleCrop>
  <LinksUpToDate>false</LinksUpToDate>
  <CharactersWithSpaces>670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2022-06-13T06:57:45Z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94151472C9F64F89B934F2E4E1F64DB5</vt:lpwstr>
  </property>
</Properties>
</file>